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3A3" w:rsidRPr="00A405FA" w:rsidRDefault="0002537C" w:rsidP="00D448FC">
      <w:pPr>
        <w:wordWrap w:val="0"/>
        <w:ind w:right="242"/>
        <w:jc w:val="right"/>
        <w:rPr>
          <w:rFonts w:asciiTheme="minorEastAsia" w:hAnsiTheme="minorEastAsia"/>
          <w:sz w:val="22"/>
        </w:rPr>
      </w:pPr>
      <w:r>
        <w:rPr>
          <w:rFonts w:asciiTheme="minorEastAsia" w:hAnsiTheme="minorEastAsia" w:hint="eastAsia"/>
          <w:kern w:val="0"/>
          <w:sz w:val="22"/>
        </w:rPr>
        <w:t>2</w:t>
      </w:r>
      <w:r w:rsidRPr="0002537C">
        <w:rPr>
          <w:rFonts w:asciiTheme="minorEastAsia" w:hAnsiTheme="minorEastAsia" w:hint="eastAsia"/>
          <w:kern w:val="0"/>
          <w:sz w:val="22"/>
        </w:rPr>
        <w:t>太介</w:t>
      </w:r>
      <w:r w:rsidR="00C17175" w:rsidRPr="0002537C">
        <w:rPr>
          <w:rFonts w:asciiTheme="minorEastAsia" w:hAnsiTheme="minorEastAsia" w:hint="eastAsia"/>
          <w:kern w:val="0"/>
          <w:sz w:val="22"/>
        </w:rPr>
        <w:t>第</w:t>
      </w:r>
      <w:r w:rsidRPr="0002537C">
        <w:rPr>
          <w:rFonts w:asciiTheme="minorEastAsia" w:hAnsiTheme="minorEastAsia" w:hint="eastAsia"/>
          <w:kern w:val="0"/>
          <w:sz w:val="22"/>
        </w:rPr>
        <w:t xml:space="preserve">　</w:t>
      </w:r>
      <w:r w:rsidR="00D448FC">
        <w:rPr>
          <w:rFonts w:asciiTheme="minorEastAsia" w:hAnsiTheme="minorEastAsia" w:hint="eastAsia"/>
          <w:kern w:val="0"/>
          <w:sz w:val="22"/>
        </w:rPr>
        <w:t xml:space="preserve">719  </w:t>
      </w:r>
      <w:r w:rsidR="00C17175" w:rsidRPr="0002537C">
        <w:rPr>
          <w:rFonts w:asciiTheme="minorEastAsia" w:hAnsiTheme="minorEastAsia" w:hint="eastAsia"/>
          <w:kern w:val="0"/>
          <w:sz w:val="22"/>
        </w:rPr>
        <w:t>号</w:t>
      </w:r>
    </w:p>
    <w:p w:rsidR="00FD6FB2" w:rsidRPr="00A405FA" w:rsidRDefault="00FD6FB2" w:rsidP="002058D1">
      <w:pPr>
        <w:ind w:right="210"/>
        <w:jc w:val="right"/>
        <w:rPr>
          <w:rFonts w:asciiTheme="minorEastAsia" w:hAnsiTheme="minorEastAsia"/>
          <w:sz w:val="22"/>
        </w:rPr>
      </w:pPr>
      <w:r w:rsidRPr="00C01E19">
        <w:rPr>
          <w:rFonts w:asciiTheme="minorEastAsia" w:hAnsiTheme="minorEastAsia" w:hint="eastAsia"/>
          <w:spacing w:val="8"/>
          <w:kern w:val="0"/>
          <w:sz w:val="22"/>
          <w:fitText w:val="2000" w:id="-2099587580"/>
        </w:rPr>
        <w:t>令</w:t>
      </w:r>
      <w:r w:rsidRPr="00C01E19">
        <w:rPr>
          <w:rFonts w:asciiTheme="minorEastAsia" w:hAnsiTheme="minorEastAsia" w:hint="eastAsia"/>
          <w:kern w:val="0"/>
          <w:sz w:val="22"/>
          <w:fitText w:val="2000" w:id="-2099587580"/>
        </w:rPr>
        <w:t>和2年</w:t>
      </w:r>
      <w:r w:rsidR="0002537C" w:rsidRPr="00C01E19">
        <w:rPr>
          <w:rFonts w:asciiTheme="minorEastAsia" w:hAnsiTheme="minorEastAsia" w:hint="eastAsia"/>
          <w:kern w:val="0"/>
          <w:sz w:val="22"/>
          <w:fitText w:val="2000" w:id="-2099587580"/>
        </w:rPr>
        <w:t>12</w:t>
      </w:r>
      <w:r w:rsidRPr="00C01E19">
        <w:rPr>
          <w:rFonts w:asciiTheme="minorEastAsia" w:hAnsiTheme="minorEastAsia" w:hint="eastAsia"/>
          <w:kern w:val="0"/>
          <w:sz w:val="22"/>
          <w:fitText w:val="2000" w:id="-2099587580"/>
        </w:rPr>
        <w:t>月</w:t>
      </w:r>
      <w:r w:rsidR="00C01E19" w:rsidRPr="00C01E19">
        <w:rPr>
          <w:rFonts w:asciiTheme="minorEastAsia" w:hAnsiTheme="minorEastAsia" w:hint="eastAsia"/>
          <w:kern w:val="0"/>
          <w:sz w:val="22"/>
          <w:fitText w:val="2000" w:id="-2099587580"/>
        </w:rPr>
        <w:t>28</w:t>
      </w:r>
      <w:r w:rsidRPr="00C01E19">
        <w:rPr>
          <w:rFonts w:asciiTheme="minorEastAsia" w:hAnsiTheme="minorEastAsia" w:hint="eastAsia"/>
          <w:kern w:val="0"/>
          <w:sz w:val="22"/>
          <w:fitText w:val="2000" w:id="-2099587580"/>
        </w:rPr>
        <w:t>日</w:t>
      </w:r>
      <w:r w:rsidR="002058D1" w:rsidRPr="00A405FA">
        <w:rPr>
          <w:rFonts w:asciiTheme="minorEastAsia" w:hAnsiTheme="minorEastAsia" w:hint="eastAsia"/>
          <w:sz w:val="22"/>
        </w:rPr>
        <w:t xml:space="preserve">　</w:t>
      </w:r>
    </w:p>
    <w:p w:rsidR="00FD6FB2" w:rsidRPr="00A405FA" w:rsidRDefault="00FD6FB2">
      <w:pPr>
        <w:rPr>
          <w:rFonts w:asciiTheme="minorEastAsia" w:hAnsiTheme="minorEastAsia"/>
          <w:sz w:val="22"/>
        </w:rPr>
      </w:pPr>
    </w:p>
    <w:p w:rsidR="00FD6FB2" w:rsidRPr="00A405FA" w:rsidRDefault="00FD6FB2" w:rsidP="00A405FA">
      <w:pPr>
        <w:ind w:firstLineChars="100" w:firstLine="242"/>
        <w:rPr>
          <w:rFonts w:asciiTheme="minorEastAsia" w:hAnsiTheme="minorEastAsia"/>
          <w:sz w:val="22"/>
        </w:rPr>
      </w:pPr>
      <w:r w:rsidRPr="00A405FA">
        <w:rPr>
          <w:rFonts w:asciiTheme="minorEastAsia" w:hAnsiTheme="minorEastAsia" w:hint="eastAsia"/>
          <w:sz w:val="22"/>
        </w:rPr>
        <w:t>市内　地域包括支援センター</w:t>
      </w:r>
    </w:p>
    <w:p w:rsidR="00FD6FB2" w:rsidRDefault="00FD6FB2">
      <w:pPr>
        <w:rPr>
          <w:rFonts w:asciiTheme="minorEastAsia" w:hAnsiTheme="minorEastAsia"/>
          <w:sz w:val="22"/>
        </w:rPr>
      </w:pPr>
      <w:r w:rsidRPr="00A405FA">
        <w:rPr>
          <w:rFonts w:asciiTheme="minorEastAsia" w:hAnsiTheme="minorEastAsia" w:hint="eastAsia"/>
          <w:sz w:val="22"/>
        </w:rPr>
        <w:t xml:space="preserve">　　　</w:t>
      </w:r>
      <w:r w:rsidR="00A405FA" w:rsidRPr="00A405FA">
        <w:rPr>
          <w:rFonts w:asciiTheme="minorEastAsia" w:hAnsiTheme="minorEastAsia" w:hint="eastAsia"/>
          <w:sz w:val="22"/>
        </w:rPr>
        <w:t xml:space="preserve">　</w:t>
      </w:r>
      <w:r w:rsidRPr="00A405FA">
        <w:rPr>
          <w:rFonts w:asciiTheme="minorEastAsia" w:hAnsiTheme="minorEastAsia" w:hint="eastAsia"/>
          <w:sz w:val="22"/>
        </w:rPr>
        <w:t>指定居宅</w:t>
      </w:r>
      <w:r w:rsidR="00D34DEB">
        <w:rPr>
          <w:rFonts w:asciiTheme="minorEastAsia" w:hAnsiTheme="minorEastAsia" w:hint="eastAsia"/>
          <w:sz w:val="22"/>
        </w:rPr>
        <w:t>介護</w:t>
      </w:r>
      <w:r w:rsidRPr="00A405FA">
        <w:rPr>
          <w:rFonts w:asciiTheme="minorEastAsia" w:hAnsiTheme="minorEastAsia" w:hint="eastAsia"/>
          <w:sz w:val="22"/>
        </w:rPr>
        <w:t>支援事業所</w:t>
      </w:r>
    </w:p>
    <w:p w:rsidR="00D34DEB" w:rsidRPr="00A405FA" w:rsidRDefault="00D34DEB">
      <w:pPr>
        <w:rPr>
          <w:rFonts w:asciiTheme="minorEastAsia" w:hAnsiTheme="minorEastAsia"/>
          <w:sz w:val="22"/>
        </w:rPr>
      </w:pPr>
      <w:r>
        <w:rPr>
          <w:rFonts w:asciiTheme="minorEastAsia" w:hAnsiTheme="minorEastAsia" w:hint="eastAsia"/>
          <w:sz w:val="22"/>
        </w:rPr>
        <w:t xml:space="preserve">　　　　指定小規模多機能型居宅介護支援事業所</w:t>
      </w:r>
    </w:p>
    <w:p w:rsidR="00FD6FB2" w:rsidRPr="00A405FA" w:rsidRDefault="00FD6FB2">
      <w:pPr>
        <w:rPr>
          <w:rFonts w:asciiTheme="minorEastAsia" w:hAnsiTheme="minorEastAsia"/>
          <w:sz w:val="22"/>
        </w:rPr>
      </w:pPr>
      <w:r w:rsidRPr="00A405FA">
        <w:rPr>
          <w:rFonts w:asciiTheme="minorEastAsia" w:hAnsiTheme="minorEastAsia" w:hint="eastAsia"/>
          <w:sz w:val="22"/>
        </w:rPr>
        <w:t xml:space="preserve">　　　</w:t>
      </w:r>
      <w:r w:rsidR="00A405FA" w:rsidRPr="00A405FA">
        <w:rPr>
          <w:rFonts w:asciiTheme="minorEastAsia" w:hAnsiTheme="minorEastAsia" w:hint="eastAsia"/>
          <w:sz w:val="22"/>
        </w:rPr>
        <w:t xml:space="preserve">　</w:t>
      </w:r>
      <w:r w:rsidRPr="00A405FA">
        <w:rPr>
          <w:rFonts w:asciiTheme="minorEastAsia" w:hAnsiTheme="minorEastAsia" w:hint="eastAsia"/>
          <w:sz w:val="22"/>
        </w:rPr>
        <w:t>管理者　様</w:t>
      </w:r>
    </w:p>
    <w:p w:rsidR="00FD6FB2" w:rsidRPr="00A405FA" w:rsidRDefault="00FD6FB2" w:rsidP="00C17175">
      <w:pPr>
        <w:ind w:right="452"/>
        <w:jc w:val="right"/>
        <w:rPr>
          <w:rFonts w:asciiTheme="minorEastAsia" w:hAnsiTheme="minorEastAsia"/>
          <w:sz w:val="22"/>
        </w:rPr>
      </w:pPr>
      <w:r w:rsidRPr="00A405FA">
        <w:rPr>
          <w:rFonts w:asciiTheme="minorEastAsia" w:hAnsiTheme="minorEastAsia" w:hint="eastAsia"/>
          <w:sz w:val="22"/>
        </w:rPr>
        <w:t>太宰府市長　楠田　大蔵</w:t>
      </w:r>
    </w:p>
    <w:p w:rsidR="00FD6FB2" w:rsidRPr="00A405FA" w:rsidRDefault="00FD6FB2" w:rsidP="007D5EDD">
      <w:pPr>
        <w:wordWrap w:val="0"/>
        <w:ind w:right="267"/>
        <w:jc w:val="right"/>
        <w:rPr>
          <w:rFonts w:asciiTheme="minorEastAsia" w:hAnsiTheme="minorEastAsia"/>
          <w:sz w:val="22"/>
        </w:rPr>
      </w:pPr>
      <w:r w:rsidRPr="00A405FA">
        <w:rPr>
          <w:rFonts w:asciiTheme="minorEastAsia" w:hAnsiTheme="minorEastAsia" w:hint="eastAsia"/>
          <w:sz w:val="22"/>
        </w:rPr>
        <w:t>（</w:t>
      </w:r>
      <w:r w:rsidR="0002537C">
        <w:rPr>
          <w:rFonts w:asciiTheme="minorEastAsia" w:hAnsiTheme="minorEastAsia" w:hint="eastAsia"/>
          <w:sz w:val="22"/>
        </w:rPr>
        <w:t>介護保険</w:t>
      </w:r>
      <w:r w:rsidR="00C17175">
        <w:rPr>
          <w:rFonts w:asciiTheme="minorEastAsia" w:hAnsiTheme="minorEastAsia" w:hint="eastAsia"/>
          <w:sz w:val="22"/>
        </w:rPr>
        <w:t>課</w:t>
      </w:r>
      <w:r w:rsidRPr="00A405FA">
        <w:rPr>
          <w:rFonts w:asciiTheme="minorEastAsia" w:hAnsiTheme="minorEastAsia" w:hint="eastAsia"/>
          <w:sz w:val="22"/>
        </w:rPr>
        <w:t>介護保険係）</w:t>
      </w:r>
    </w:p>
    <w:p w:rsidR="00FD6FB2" w:rsidRPr="0002537C" w:rsidRDefault="00FD6FB2">
      <w:pPr>
        <w:rPr>
          <w:rFonts w:asciiTheme="minorEastAsia" w:hAnsiTheme="minorEastAsia"/>
          <w:sz w:val="22"/>
        </w:rPr>
      </w:pPr>
      <w:bookmarkStart w:id="0" w:name="_GoBack"/>
      <w:bookmarkEnd w:id="0"/>
    </w:p>
    <w:p w:rsidR="00A20EA1" w:rsidRDefault="00FD6FB2" w:rsidP="00A20EA1">
      <w:pPr>
        <w:ind w:leftChars="300" w:left="697"/>
        <w:rPr>
          <w:rFonts w:asciiTheme="minorEastAsia" w:hAnsiTheme="minorEastAsia"/>
          <w:sz w:val="22"/>
        </w:rPr>
      </w:pPr>
      <w:r w:rsidRPr="00A405FA">
        <w:rPr>
          <w:rFonts w:asciiTheme="minorEastAsia" w:hAnsiTheme="minorEastAsia" w:hint="eastAsia"/>
          <w:sz w:val="22"/>
        </w:rPr>
        <w:t>新型コロナウイルス感染症</w:t>
      </w:r>
      <w:r w:rsidR="00A20EA1">
        <w:rPr>
          <w:rFonts w:asciiTheme="minorEastAsia" w:hAnsiTheme="minorEastAsia" w:hint="eastAsia"/>
          <w:sz w:val="22"/>
        </w:rPr>
        <w:t>に係る居宅介護（介護予防）支援業務に関す</w:t>
      </w:r>
    </w:p>
    <w:p w:rsidR="00FD6FB2" w:rsidRPr="00A405FA" w:rsidRDefault="00A20EA1" w:rsidP="00A20EA1">
      <w:pPr>
        <w:ind w:leftChars="300" w:left="697"/>
        <w:rPr>
          <w:rFonts w:asciiTheme="minorEastAsia" w:hAnsiTheme="minorEastAsia"/>
          <w:sz w:val="22"/>
        </w:rPr>
      </w:pPr>
      <w:r>
        <w:rPr>
          <w:rFonts w:asciiTheme="minorEastAsia" w:hAnsiTheme="minorEastAsia" w:hint="eastAsia"/>
          <w:sz w:val="22"/>
        </w:rPr>
        <w:t>る臨時的取扱い</w:t>
      </w:r>
      <w:r w:rsidR="003F2E66">
        <w:rPr>
          <w:rFonts w:asciiTheme="minorEastAsia" w:hAnsiTheme="minorEastAsia" w:hint="eastAsia"/>
          <w:sz w:val="22"/>
        </w:rPr>
        <w:t>について</w:t>
      </w:r>
      <w:r w:rsidR="00FD6FB2" w:rsidRPr="00A405FA">
        <w:rPr>
          <w:rFonts w:asciiTheme="minorEastAsia" w:hAnsiTheme="minorEastAsia" w:hint="eastAsia"/>
          <w:sz w:val="22"/>
        </w:rPr>
        <w:t>（通知）</w:t>
      </w:r>
    </w:p>
    <w:p w:rsidR="00FD6FB2" w:rsidRPr="00A405FA" w:rsidRDefault="00FD6FB2">
      <w:pPr>
        <w:rPr>
          <w:rFonts w:asciiTheme="minorEastAsia" w:hAnsiTheme="minorEastAsia"/>
          <w:sz w:val="22"/>
        </w:rPr>
      </w:pPr>
    </w:p>
    <w:p w:rsidR="00FD6FB2" w:rsidRPr="00A405FA" w:rsidRDefault="00C01E19">
      <w:pPr>
        <w:rPr>
          <w:rFonts w:asciiTheme="minorEastAsia" w:hAnsiTheme="minorEastAsia"/>
          <w:sz w:val="22"/>
        </w:rPr>
      </w:pPr>
      <w:r>
        <w:rPr>
          <w:rFonts w:asciiTheme="minorEastAsia" w:hAnsiTheme="minorEastAsia" w:hint="eastAsia"/>
          <w:sz w:val="22"/>
        </w:rPr>
        <w:t xml:space="preserve">　貴職におかれましては</w:t>
      </w:r>
      <w:r w:rsidR="00FD6FB2" w:rsidRPr="00A405FA">
        <w:rPr>
          <w:rFonts w:asciiTheme="minorEastAsia" w:hAnsiTheme="minorEastAsia" w:hint="eastAsia"/>
          <w:sz w:val="22"/>
        </w:rPr>
        <w:t>、</w:t>
      </w:r>
      <w:r>
        <w:rPr>
          <w:rFonts w:asciiTheme="minorEastAsia" w:hAnsiTheme="minorEastAsia" w:hint="eastAsia"/>
          <w:sz w:val="22"/>
        </w:rPr>
        <w:t>コロナ禍において様々な感染予防対策を講じた上で、業務にあたっていただき、</w:t>
      </w:r>
      <w:r w:rsidR="00FD6FB2" w:rsidRPr="00A405FA">
        <w:rPr>
          <w:rFonts w:asciiTheme="minorEastAsia" w:hAnsiTheme="minorEastAsia" w:hint="eastAsia"/>
          <w:sz w:val="22"/>
        </w:rPr>
        <w:t>厚く御礼申し上げます。</w:t>
      </w:r>
    </w:p>
    <w:p w:rsidR="00C01E19" w:rsidRDefault="00FD6FB2" w:rsidP="0002537C">
      <w:pPr>
        <w:ind w:firstLineChars="100" w:firstLine="242"/>
        <w:rPr>
          <w:rFonts w:ascii="ＭＳ 明朝" w:eastAsia="ＭＳ 明朝" w:hAnsi="ＭＳ 明朝"/>
          <w:sz w:val="22"/>
        </w:rPr>
      </w:pPr>
      <w:r w:rsidRPr="00A405FA">
        <w:rPr>
          <w:rFonts w:asciiTheme="minorEastAsia" w:hAnsiTheme="minorEastAsia" w:hint="eastAsia"/>
          <w:sz w:val="22"/>
        </w:rPr>
        <w:t>さて、標記の件につきまして、</w:t>
      </w:r>
      <w:r w:rsidR="0002537C" w:rsidRPr="00367DEA">
        <w:rPr>
          <w:rFonts w:ascii="ＭＳ 明朝" w:eastAsia="ＭＳ 明朝" w:hAnsi="ＭＳ 明朝" w:hint="eastAsia"/>
          <w:sz w:val="22"/>
        </w:rPr>
        <w:t>令和</w:t>
      </w:r>
      <w:r w:rsidR="0002537C">
        <w:rPr>
          <w:rFonts w:ascii="ＭＳ 明朝" w:eastAsia="ＭＳ 明朝" w:hAnsi="ＭＳ 明朝" w:hint="eastAsia"/>
          <w:sz w:val="22"/>
        </w:rPr>
        <w:t>2</w:t>
      </w:r>
      <w:r w:rsidR="0002537C" w:rsidRPr="00367DEA">
        <w:rPr>
          <w:rFonts w:ascii="ＭＳ 明朝" w:eastAsia="ＭＳ 明朝" w:hAnsi="ＭＳ 明朝"/>
          <w:sz w:val="22"/>
        </w:rPr>
        <w:t>年</w:t>
      </w:r>
      <w:r w:rsidR="0002537C">
        <w:rPr>
          <w:rFonts w:ascii="ＭＳ 明朝" w:eastAsia="ＭＳ 明朝" w:hAnsi="ＭＳ 明朝" w:hint="eastAsia"/>
          <w:sz w:val="22"/>
        </w:rPr>
        <w:t>10</w:t>
      </w:r>
      <w:r w:rsidR="0002537C" w:rsidRPr="00367DEA">
        <w:rPr>
          <w:rFonts w:ascii="ＭＳ 明朝" w:eastAsia="ＭＳ 明朝" w:hAnsi="ＭＳ 明朝"/>
          <w:sz w:val="22"/>
        </w:rPr>
        <w:t>月</w:t>
      </w:r>
      <w:r w:rsidR="0002537C">
        <w:rPr>
          <w:rFonts w:ascii="ＭＳ 明朝" w:eastAsia="ＭＳ 明朝" w:hAnsi="ＭＳ 明朝"/>
          <w:sz w:val="22"/>
        </w:rPr>
        <w:t>2</w:t>
      </w:r>
      <w:r w:rsidR="0002537C">
        <w:rPr>
          <w:rFonts w:ascii="ＭＳ 明朝" w:eastAsia="ＭＳ 明朝" w:hAnsi="ＭＳ 明朝" w:hint="eastAsia"/>
          <w:sz w:val="22"/>
        </w:rPr>
        <w:t>6</w:t>
      </w:r>
      <w:r w:rsidR="0002537C">
        <w:rPr>
          <w:rFonts w:ascii="ＭＳ 明朝" w:eastAsia="ＭＳ 明朝" w:hAnsi="ＭＳ 明朝"/>
          <w:sz w:val="22"/>
        </w:rPr>
        <w:t>日付</w:t>
      </w:r>
      <w:r w:rsidR="0002537C">
        <w:rPr>
          <w:rFonts w:ascii="ＭＳ 明朝" w:eastAsia="ＭＳ 明朝" w:hAnsi="ＭＳ 明朝" w:hint="eastAsia"/>
          <w:sz w:val="22"/>
        </w:rPr>
        <w:t>2</w:t>
      </w:r>
      <w:r w:rsidR="0002537C">
        <w:rPr>
          <w:rFonts w:ascii="ＭＳ 明朝" w:eastAsia="ＭＳ 明朝" w:hAnsi="ＭＳ 明朝"/>
          <w:sz w:val="22"/>
        </w:rPr>
        <w:t>太</w:t>
      </w:r>
      <w:r w:rsidR="0002537C">
        <w:rPr>
          <w:rFonts w:ascii="ＭＳ 明朝" w:eastAsia="ＭＳ 明朝" w:hAnsi="ＭＳ 明朝" w:hint="eastAsia"/>
          <w:sz w:val="22"/>
        </w:rPr>
        <w:t>介</w:t>
      </w:r>
      <w:r w:rsidR="0002537C" w:rsidRPr="00367DEA">
        <w:rPr>
          <w:rFonts w:ascii="ＭＳ 明朝" w:eastAsia="ＭＳ 明朝" w:hAnsi="ＭＳ 明朝"/>
          <w:sz w:val="22"/>
        </w:rPr>
        <w:t>第</w:t>
      </w:r>
      <w:r w:rsidR="0002537C">
        <w:rPr>
          <w:rFonts w:ascii="ＭＳ 明朝" w:eastAsia="ＭＳ 明朝" w:hAnsi="ＭＳ 明朝" w:hint="eastAsia"/>
          <w:sz w:val="22"/>
        </w:rPr>
        <w:t>552</w:t>
      </w:r>
      <w:r w:rsidR="0002537C">
        <w:rPr>
          <w:rFonts w:ascii="ＭＳ 明朝" w:eastAsia="ＭＳ 明朝" w:hAnsi="ＭＳ 明朝"/>
          <w:sz w:val="22"/>
        </w:rPr>
        <w:t>号「新型コロナウイルス感染症に</w:t>
      </w:r>
      <w:r w:rsidR="0002537C">
        <w:rPr>
          <w:rFonts w:ascii="ＭＳ 明朝" w:eastAsia="ＭＳ 明朝" w:hAnsi="ＭＳ 明朝" w:hint="eastAsia"/>
          <w:sz w:val="22"/>
        </w:rPr>
        <w:t>係る居宅介護（介護予防）支援業務に関する</w:t>
      </w:r>
      <w:r w:rsidR="0002537C">
        <w:rPr>
          <w:rFonts w:ascii="ＭＳ 明朝" w:eastAsia="ＭＳ 明朝" w:hAnsi="ＭＳ 明朝"/>
          <w:sz w:val="22"/>
        </w:rPr>
        <w:t>臨時的</w:t>
      </w:r>
      <w:r w:rsidR="0002537C">
        <w:rPr>
          <w:rFonts w:ascii="ＭＳ 明朝" w:eastAsia="ＭＳ 明朝" w:hAnsi="ＭＳ 明朝" w:hint="eastAsia"/>
          <w:sz w:val="22"/>
        </w:rPr>
        <w:t>取扱いの終了</w:t>
      </w:r>
      <w:r w:rsidR="00C01E19">
        <w:rPr>
          <w:rFonts w:ascii="ＭＳ 明朝" w:eastAsia="ＭＳ 明朝" w:hAnsi="ＭＳ 明朝"/>
          <w:sz w:val="22"/>
        </w:rPr>
        <w:t>について（通知）」により通知したところ</w:t>
      </w:r>
      <w:r w:rsidR="00C01E19">
        <w:rPr>
          <w:rFonts w:ascii="ＭＳ 明朝" w:eastAsia="ＭＳ 明朝" w:hAnsi="ＭＳ 明朝" w:hint="eastAsia"/>
          <w:sz w:val="22"/>
        </w:rPr>
        <w:t>です。</w:t>
      </w:r>
    </w:p>
    <w:p w:rsidR="00FD6FB2" w:rsidRDefault="00C01E19" w:rsidP="00C01E19">
      <w:pPr>
        <w:ind w:firstLineChars="100" w:firstLine="242"/>
        <w:rPr>
          <w:rFonts w:ascii="ＭＳ 明朝" w:eastAsia="ＭＳ 明朝" w:hAnsi="ＭＳ 明朝"/>
          <w:sz w:val="22"/>
        </w:rPr>
      </w:pPr>
      <w:r>
        <w:rPr>
          <w:rFonts w:ascii="ＭＳ 明朝" w:eastAsia="ＭＳ 明朝" w:hAnsi="ＭＳ 明朝" w:hint="eastAsia"/>
          <w:sz w:val="22"/>
        </w:rPr>
        <w:t>そこで、当該取扱いの実施にあたり、下記のとおり具体的な考え方を示しましたので、</w:t>
      </w:r>
      <w:r w:rsidR="0002537C" w:rsidRPr="00367DEA">
        <w:rPr>
          <w:rFonts w:ascii="ＭＳ 明朝" w:eastAsia="ＭＳ 明朝" w:hAnsi="ＭＳ 明朝" w:hint="eastAsia"/>
          <w:sz w:val="22"/>
        </w:rPr>
        <w:t>内容をご確</w:t>
      </w:r>
      <w:r>
        <w:rPr>
          <w:rFonts w:ascii="ＭＳ 明朝" w:eastAsia="ＭＳ 明朝" w:hAnsi="ＭＳ 明朝" w:hint="eastAsia"/>
          <w:sz w:val="22"/>
        </w:rPr>
        <w:t>認の上</w:t>
      </w:r>
      <w:r w:rsidR="0002537C">
        <w:rPr>
          <w:rFonts w:ascii="ＭＳ 明朝" w:eastAsia="ＭＳ 明朝" w:hAnsi="ＭＳ 明朝" w:hint="eastAsia"/>
          <w:sz w:val="22"/>
        </w:rPr>
        <w:t>、</w:t>
      </w:r>
      <w:r>
        <w:rPr>
          <w:rFonts w:ascii="ＭＳ 明朝" w:eastAsia="ＭＳ 明朝" w:hAnsi="ＭＳ 明朝" w:hint="eastAsia"/>
          <w:sz w:val="22"/>
        </w:rPr>
        <w:t>より適切なケアマネジメント業務の遂行にご協力いただき</w:t>
      </w:r>
      <w:r w:rsidR="0002537C">
        <w:rPr>
          <w:rFonts w:ascii="ＭＳ 明朝" w:eastAsia="ＭＳ 明朝" w:hAnsi="ＭＳ 明朝" w:hint="eastAsia"/>
          <w:sz w:val="22"/>
        </w:rPr>
        <w:t>ますようお願いいたします。</w:t>
      </w:r>
    </w:p>
    <w:p w:rsidR="002F2C9B" w:rsidRPr="0002537C" w:rsidRDefault="002F2C9B" w:rsidP="00C01E19">
      <w:pPr>
        <w:ind w:firstLineChars="100" w:firstLine="242"/>
        <w:rPr>
          <w:rFonts w:ascii="ＭＳ 明朝" w:eastAsia="ＭＳ 明朝" w:hAnsi="ＭＳ 明朝"/>
          <w:sz w:val="22"/>
        </w:rPr>
      </w:pPr>
      <w:r>
        <w:rPr>
          <w:rFonts w:ascii="ＭＳ 明朝" w:eastAsia="ＭＳ 明朝" w:hAnsi="ＭＳ 明朝" w:hint="eastAsia"/>
          <w:sz w:val="22"/>
        </w:rPr>
        <w:t>なお、本通知によりこれまでの市の取扱いを変更するものではありませんが、貴事業所において周知いただき、必要に応じて業務の見直しをお願いいたします。</w:t>
      </w:r>
    </w:p>
    <w:p w:rsidR="00FD6FB2" w:rsidRPr="00A405FA" w:rsidRDefault="00FD6FB2">
      <w:pPr>
        <w:rPr>
          <w:rFonts w:asciiTheme="minorEastAsia" w:hAnsiTheme="minorEastAsia"/>
          <w:sz w:val="22"/>
        </w:rPr>
      </w:pPr>
      <w:r w:rsidRPr="00A405FA">
        <w:rPr>
          <w:rFonts w:asciiTheme="minorEastAsia" w:hAnsiTheme="minorEastAsia" w:hint="eastAsia"/>
          <w:sz w:val="22"/>
        </w:rPr>
        <w:t xml:space="preserve">　</w:t>
      </w:r>
      <w:r w:rsidR="002F2C9B">
        <w:rPr>
          <w:rFonts w:asciiTheme="minorEastAsia" w:hAnsiTheme="minorEastAsia" w:hint="eastAsia"/>
          <w:sz w:val="22"/>
        </w:rPr>
        <w:t>また、今後の状況の変化に伴い取扱いを変更</w:t>
      </w:r>
      <w:r w:rsidR="0002537C">
        <w:rPr>
          <w:rFonts w:asciiTheme="minorEastAsia" w:hAnsiTheme="minorEastAsia" w:hint="eastAsia"/>
          <w:sz w:val="22"/>
        </w:rPr>
        <w:t>する場合は改めて通知します。</w:t>
      </w:r>
    </w:p>
    <w:p w:rsidR="00FD6FB2" w:rsidRPr="00A405FA" w:rsidRDefault="00FD6FB2">
      <w:pPr>
        <w:rPr>
          <w:rFonts w:asciiTheme="minorEastAsia" w:hAnsiTheme="minorEastAsia"/>
          <w:sz w:val="22"/>
        </w:rPr>
      </w:pPr>
    </w:p>
    <w:p w:rsidR="00FD6FB2" w:rsidRPr="00A405FA" w:rsidRDefault="00FD6FB2" w:rsidP="00FD6FB2">
      <w:pPr>
        <w:pStyle w:val="a5"/>
        <w:rPr>
          <w:rFonts w:asciiTheme="minorEastAsia" w:hAnsiTheme="minorEastAsia"/>
          <w:sz w:val="22"/>
        </w:rPr>
      </w:pPr>
      <w:r w:rsidRPr="00A405FA">
        <w:rPr>
          <w:rFonts w:asciiTheme="minorEastAsia" w:hAnsiTheme="minorEastAsia" w:hint="eastAsia"/>
          <w:sz w:val="22"/>
        </w:rPr>
        <w:t>記</w:t>
      </w:r>
    </w:p>
    <w:p w:rsidR="00D60645" w:rsidRDefault="00D60645" w:rsidP="00FD6FB2">
      <w:pPr>
        <w:rPr>
          <w:rFonts w:asciiTheme="minorEastAsia" w:hAnsiTheme="minorEastAsia"/>
          <w:sz w:val="22"/>
        </w:rPr>
      </w:pPr>
    </w:p>
    <w:p w:rsidR="00FD6FB2" w:rsidRPr="00A405FA" w:rsidRDefault="00FD6FB2" w:rsidP="00FD6FB2">
      <w:pPr>
        <w:rPr>
          <w:rFonts w:asciiTheme="minorEastAsia" w:hAnsiTheme="minorEastAsia"/>
          <w:sz w:val="22"/>
        </w:rPr>
      </w:pPr>
      <w:r w:rsidRPr="00A405FA">
        <w:rPr>
          <w:rFonts w:asciiTheme="minorEastAsia" w:hAnsiTheme="minorEastAsia" w:hint="eastAsia"/>
          <w:sz w:val="22"/>
        </w:rPr>
        <w:t>１　対応</w:t>
      </w:r>
    </w:p>
    <w:p w:rsidR="00FD6FB2" w:rsidRPr="00A405FA" w:rsidRDefault="00337EFA" w:rsidP="00C54118">
      <w:pPr>
        <w:ind w:left="727" w:hangingChars="300" w:hanging="727"/>
        <w:rPr>
          <w:rFonts w:asciiTheme="minorEastAsia" w:hAnsiTheme="minorEastAsia"/>
          <w:sz w:val="22"/>
        </w:rPr>
      </w:pPr>
      <w:r>
        <w:rPr>
          <w:rFonts w:asciiTheme="minorEastAsia" w:hAnsiTheme="minorEastAsia" w:hint="eastAsia"/>
          <w:sz w:val="22"/>
        </w:rPr>
        <w:t>（１）利用者に係る</w:t>
      </w:r>
      <w:r w:rsidR="00FF32B6">
        <w:rPr>
          <w:rFonts w:asciiTheme="minorEastAsia" w:hAnsiTheme="minorEastAsia" w:hint="eastAsia"/>
          <w:sz w:val="22"/>
        </w:rPr>
        <w:t>ケア</w:t>
      </w:r>
      <w:r>
        <w:rPr>
          <w:rFonts w:asciiTheme="minorEastAsia" w:hAnsiTheme="minorEastAsia" w:hint="eastAsia"/>
          <w:sz w:val="22"/>
        </w:rPr>
        <w:t>マネジメント業務は感染症予防対</w:t>
      </w:r>
      <w:r w:rsidR="00D60645">
        <w:rPr>
          <w:rFonts w:asciiTheme="minorEastAsia" w:hAnsiTheme="minorEastAsia" w:hint="eastAsia"/>
          <w:sz w:val="22"/>
        </w:rPr>
        <w:t>策を確実に行ったうえで、対面で行う</w:t>
      </w:r>
      <w:r w:rsidR="002F2C9B">
        <w:rPr>
          <w:rFonts w:asciiTheme="minorEastAsia" w:hAnsiTheme="minorEastAsia" w:hint="eastAsia"/>
          <w:sz w:val="22"/>
        </w:rPr>
        <w:t>ことを原則とします</w:t>
      </w:r>
      <w:r w:rsidR="00007591">
        <w:rPr>
          <w:rFonts w:asciiTheme="minorEastAsia" w:hAnsiTheme="minorEastAsia" w:hint="eastAsia"/>
          <w:sz w:val="22"/>
        </w:rPr>
        <w:t>。ただし、</w:t>
      </w:r>
      <w:r w:rsidR="00EB21E3">
        <w:rPr>
          <w:rFonts w:asciiTheme="minorEastAsia" w:hAnsiTheme="minorEastAsia" w:hint="eastAsia"/>
          <w:sz w:val="22"/>
        </w:rPr>
        <w:t>本人やその家族の面会拒絶や</w:t>
      </w:r>
      <w:r w:rsidR="00F218C6">
        <w:rPr>
          <w:rFonts w:asciiTheme="minorEastAsia" w:hAnsiTheme="minorEastAsia" w:hint="eastAsia"/>
          <w:sz w:val="22"/>
        </w:rPr>
        <w:t>、</w:t>
      </w:r>
      <w:r w:rsidR="00FD6FB2" w:rsidRPr="00A405FA">
        <w:rPr>
          <w:rFonts w:asciiTheme="minorEastAsia" w:hAnsiTheme="minorEastAsia" w:hint="eastAsia"/>
          <w:sz w:val="22"/>
        </w:rPr>
        <w:t>入所施設による面会制限により、やむを得ず</w:t>
      </w:r>
      <w:r w:rsidR="00A20EA1">
        <w:rPr>
          <w:rFonts w:asciiTheme="minorEastAsia" w:hAnsiTheme="minorEastAsia" w:hint="eastAsia"/>
          <w:sz w:val="22"/>
        </w:rPr>
        <w:t>本人と面会できない場合は、本来利用者の居所を訪問して実施すべき</w:t>
      </w:r>
      <w:r w:rsidR="00FD6FB2" w:rsidRPr="00A405FA">
        <w:rPr>
          <w:rFonts w:asciiTheme="minorEastAsia" w:hAnsiTheme="minorEastAsia" w:hint="eastAsia"/>
          <w:sz w:val="22"/>
        </w:rPr>
        <w:t>アセスメント、サ</w:t>
      </w:r>
      <w:r w:rsidR="002F2C9B">
        <w:rPr>
          <w:rFonts w:asciiTheme="minorEastAsia" w:hAnsiTheme="minorEastAsia" w:hint="eastAsia"/>
          <w:sz w:val="22"/>
        </w:rPr>
        <w:t>ービス担当者会議及びモニタリング訪問等を</w:t>
      </w:r>
      <w:r w:rsidR="0002537C">
        <w:rPr>
          <w:rFonts w:asciiTheme="minorEastAsia" w:hAnsiTheme="minorEastAsia" w:hint="eastAsia"/>
          <w:sz w:val="22"/>
        </w:rPr>
        <w:t>代替措置</w:t>
      </w:r>
      <w:r w:rsidR="00FD6FB2" w:rsidRPr="00A405FA">
        <w:rPr>
          <w:rFonts w:asciiTheme="minorEastAsia" w:hAnsiTheme="minorEastAsia" w:hint="eastAsia"/>
          <w:sz w:val="22"/>
        </w:rPr>
        <w:t>（</w:t>
      </w:r>
      <w:r w:rsidR="0002537C">
        <w:rPr>
          <w:rFonts w:asciiTheme="minorEastAsia" w:hAnsiTheme="minorEastAsia" w:hint="eastAsia"/>
          <w:sz w:val="22"/>
        </w:rPr>
        <w:t>電話照会、</w:t>
      </w:r>
      <w:r>
        <w:rPr>
          <w:rFonts w:asciiTheme="minorEastAsia" w:hAnsiTheme="minorEastAsia" w:hint="eastAsia"/>
          <w:sz w:val="22"/>
        </w:rPr>
        <w:t>メール、</w:t>
      </w:r>
      <w:r w:rsidR="002F2C9B">
        <w:rPr>
          <w:rFonts w:asciiTheme="minorEastAsia" w:hAnsiTheme="minorEastAsia" w:hint="eastAsia"/>
          <w:sz w:val="22"/>
        </w:rPr>
        <w:t>郵送、ＦＡＸ等）により行うことができることとします</w:t>
      </w:r>
      <w:r w:rsidR="00FD6FB2" w:rsidRPr="00A405FA">
        <w:rPr>
          <w:rFonts w:asciiTheme="minorEastAsia" w:hAnsiTheme="minorEastAsia" w:hint="eastAsia"/>
          <w:sz w:val="22"/>
        </w:rPr>
        <w:t>。</w:t>
      </w:r>
    </w:p>
    <w:p w:rsidR="00FD6FB2" w:rsidRPr="00A405FA" w:rsidRDefault="00337EFA" w:rsidP="00C54118">
      <w:pPr>
        <w:ind w:left="727" w:hangingChars="300" w:hanging="727"/>
        <w:rPr>
          <w:rFonts w:asciiTheme="minorEastAsia" w:hAnsiTheme="minorEastAsia"/>
          <w:sz w:val="22"/>
        </w:rPr>
      </w:pPr>
      <w:r>
        <w:rPr>
          <w:rFonts w:asciiTheme="minorEastAsia" w:hAnsiTheme="minorEastAsia" w:hint="eastAsia"/>
          <w:sz w:val="22"/>
        </w:rPr>
        <w:t>（２）代替措置</w:t>
      </w:r>
      <w:r w:rsidR="002F2C9B">
        <w:rPr>
          <w:rFonts w:asciiTheme="minorEastAsia" w:hAnsiTheme="minorEastAsia" w:hint="eastAsia"/>
          <w:sz w:val="22"/>
        </w:rPr>
        <w:t>に</w:t>
      </w:r>
      <w:r w:rsidR="00FD6FB2" w:rsidRPr="00A405FA">
        <w:rPr>
          <w:rFonts w:asciiTheme="minorEastAsia" w:hAnsiTheme="minorEastAsia" w:hint="eastAsia"/>
          <w:sz w:val="22"/>
        </w:rPr>
        <w:t>より</w:t>
      </w:r>
      <w:r w:rsidR="00FF32B6">
        <w:rPr>
          <w:rFonts w:asciiTheme="minorEastAsia" w:hAnsiTheme="minorEastAsia" w:hint="eastAsia"/>
          <w:sz w:val="22"/>
        </w:rPr>
        <w:t>ケア</w:t>
      </w:r>
      <w:r>
        <w:rPr>
          <w:rFonts w:asciiTheme="minorEastAsia" w:hAnsiTheme="minorEastAsia" w:hint="eastAsia"/>
          <w:sz w:val="22"/>
        </w:rPr>
        <w:t>マネジメント業務を</w:t>
      </w:r>
      <w:r w:rsidR="00007591">
        <w:rPr>
          <w:rFonts w:asciiTheme="minorEastAsia" w:hAnsiTheme="minorEastAsia" w:hint="eastAsia"/>
          <w:sz w:val="22"/>
        </w:rPr>
        <w:t>行う</w:t>
      </w:r>
      <w:r w:rsidR="00FD6FB2" w:rsidRPr="00A405FA">
        <w:rPr>
          <w:rFonts w:asciiTheme="minorEastAsia" w:hAnsiTheme="minorEastAsia" w:hint="eastAsia"/>
          <w:sz w:val="22"/>
        </w:rPr>
        <w:t>場合は</w:t>
      </w:r>
      <w:r>
        <w:rPr>
          <w:rFonts w:asciiTheme="minorEastAsia" w:hAnsiTheme="minorEastAsia" w:hint="eastAsia"/>
          <w:sz w:val="22"/>
        </w:rPr>
        <w:t>、</w:t>
      </w:r>
      <w:r w:rsidR="00007591">
        <w:rPr>
          <w:rFonts w:asciiTheme="minorEastAsia" w:hAnsiTheme="minorEastAsia" w:hint="eastAsia"/>
          <w:sz w:val="22"/>
        </w:rPr>
        <w:t>他事業者のサービス担当者等と緊密な連携を図り、利用者の状況把握や処遇確保を</w:t>
      </w:r>
      <w:r w:rsidR="002F2C9B">
        <w:rPr>
          <w:rFonts w:asciiTheme="minorEastAsia" w:hAnsiTheme="minorEastAsia" w:hint="eastAsia"/>
          <w:sz w:val="22"/>
        </w:rPr>
        <w:t>確実に行うとともに、講じた代替措置の概要や経緯を記録しておいてください</w:t>
      </w:r>
      <w:r w:rsidR="00007591">
        <w:rPr>
          <w:rFonts w:asciiTheme="minorEastAsia" w:hAnsiTheme="minorEastAsia" w:hint="eastAsia"/>
          <w:sz w:val="22"/>
        </w:rPr>
        <w:t>。</w:t>
      </w:r>
    </w:p>
    <w:p w:rsidR="00FF32B6" w:rsidRDefault="00007591" w:rsidP="00C54118">
      <w:pPr>
        <w:ind w:left="727" w:hangingChars="300" w:hanging="727"/>
        <w:rPr>
          <w:rFonts w:asciiTheme="minorEastAsia" w:hAnsiTheme="minorEastAsia"/>
          <w:sz w:val="22"/>
        </w:rPr>
      </w:pPr>
      <w:r>
        <w:rPr>
          <w:rFonts w:asciiTheme="minorEastAsia" w:hAnsiTheme="minorEastAsia" w:hint="eastAsia"/>
          <w:sz w:val="22"/>
        </w:rPr>
        <w:t>（３）新規利用者については、当該利用者やその家族、これまで関わってきた事業者、主治医などからの情報収</w:t>
      </w:r>
      <w:r w:rsidR="002F2C9B">
        <w:rPr>
          <w:rFonts w:asciiTheme="minorEastAsia" w:hAnsiTheme="minorEastAsia" w:hint="eastAsia"/>
          <w:sz w:val="22"/>
        </w:rPr>
        <w:t>集でアセスメントに替えられる場合は代替措置での実施でも可能とします</w:t>
      </w:r>
      <w:r>
        <w:rPr>
          <w:rFonts w:asciiTheme="minorEastAsia" w:hAnsiTheme="minorEastAsia" w:hint="eastAsia"/>
          <w:sz w:val="22"/>
        </w:rPr>
        <w:t>。</w:t>
      </w:r>
      <w:r w:rsidR="007A73AA">
        <w:rPr>
          <w:rFonts w:asciiTheme="minorEastAsia" w:hAnsiTheme="minorEastAsia" w:hint="eastAsia"/>
          <w:sz w:val="22"/>
        </w:rPr>
        <w:t>新規利用者やその家族等と</w:t>
      </w:r>
      <w:r>
        <w:rPr>
          <w:rFonts w:asciiTheme="minorEastAsia" w:hAnsiTheme="minorEastAsia" w:hint="eastAsia"/>
          <w:sz w:val="22"/>
        </w:rPr>
        <w:t>直接対面して行う必要があ</w:t>
      </w:r>
      <w:r w:rsidR="00FF32B6">
        <w:rPr>
          <w:rFonts w:asciiTheme="minorEastAsia" w:hAnsiTheme="minorEastAsia" w:hint="eastAsia"/>
          <w:sz w:val="22"/>
        </w:rPr>
        <w:t>る</w:t>
      </w:r>
    </w:p>
    <w:p w:rsidR="00FD6FB2" w:rsidRDefault="00007591" w:rsidP="00FF32B6">
      <w:pPr>
        <w:ind w:firstLineChars="200" w:firstLine="485"/>
        <w:rPr>
          <w:rFonts w:asciiTheme="minorEastAsia" w:hAnsiTheme="minorEastAsia"/>
          <w:sz w:val="22"/>
        </w:rPr>
      </w:pPr>
      <w:r>
        <w:rPr>
          <w:rFonts w:asciiTheme="minorEastAsia" w:hAnsiTheme="minorEastAsia" w:hint="eastAsia"/>
          <w:sz w:val="22"/>
        </w:rPr>
        <w:lastRenderedPageBreak/>
        <w:t>場合は、感染症</w:t>
      </w:r>
      <w:r w:rsidR="00A20EA1">
        <w:rPr>
          <w:rFonts w:asciiTheme="minorEastAsia" w:hAnsiTheme="minorEastAsia" w:hint="eastAsia"/>
          <w:sz w:val="22"/>
        </w:rPr>
        <w:t>予防</w:t>
      </w:r>
      <w:r>
        <w:rPr>
          <w:rFonts w:asciiTheme="minorEastAsia" w:hAnsiTheme="minorEastAsia" w:hint="eastAsia"/>
          <w:sz w:val="22"/>
        </w:rPr>
        <w:t>対策を確実</w:t>
      </w:r>
      <w:r w:rsidR="002F2C9B">
        <w:rPr>
          <w:rFonts w:asciiTheme="minorEastAsia" w:hAnsiTheme="minorEastAsia" w:hint="eastAsia"/>
          <w:sz w:val="22"/>
        </w:rPr>
        <w:t>に行った</w:t>
      </w:r>
      <w:r w:rsidR="007A73AA">
        <w:rPr>
          <w:rFonts w:asciiTheme="minorEastAsia" w:hAnsiTheme="minorEastAsia" w:hint="eastAsia"/>
          <w:sz w:val="22"/>
        </w:rPr>
        <w:t>うえで実施してください</w:t>
      </w:r>
      <w:r>
        <w:rPr>
          <w:rFonts w:asciiTheme="minorEastAsia" w:hAnsiTheme="minorEastAsia" w:hint="eastAsia"/>
          <w:sz w:val="22"/>
        </w:rPr>
        <w:t>。</w:t>
      </w:r>
    </w:p>
    <w:p w:rsidR="00007591" w:rsidRDefault="00FF32B6" w:rsidP="00007591">
      <w:pPr>
        <w:ind w:left="485" w:hangingChars="200" w:hanging="485"/>
        <w:rPr>
          <w:rFonts w:asciiTheme="minorEastAsia" w:hAnsiTheme="minorEastAsia"/>
          <w:sz w:val="22"/>
        </w:rPr>
      </w:pPr>
      <w:r>
        <w:rPr>
          <w:rFonts w:asciiTheme="minorEastAsia" w:hAnsiTheme="minorEastAsia" w:hint="eastAsia"/>
          <w:sz w:val="22"/>
        </w:rPr>
        <w:t xml:space="preserve">　　なお、代替措置で行った</w:t>
      </w:r>
      <w:r w:rsidR="00007591">
        <w:rPr>
          <w:rFonts w:asciiTheme="minorEastAsia" w:hAnsiTheme="minorEastAsia" w:hint="eastAsia"/>
          <w:sz w:val="22"/>
        </w:rPr>
        <w:t>場合は、臨時的取扱いの終了後において、利用者やその家族</w:t>
      </w:r>
      <w:r w:rsidR="007A73AA">
        <w:rPr>
          <w:rFonts w:asciiTheme="minorEastAsia" w:hAnsiTheme="minorEastAsia" w:hint="eastAsia"/>
          <w:sz w:val="22"/>
        </w:rPr>
        <w:t>等と直接面談し、アセスメントが適切なものであるかの検証を行ってください</w:t>
      </w:r>
      <w:r w:rsidR="00007591">
        <w:rPr>
          <w:rFonts w:asciiTheme="minorEastAsia" w:hAnsiTheme="minorEastAsia" w:hint="eastAsia"/>
          <w:sz w:val="22"/>
        </w:rPr>
        <w:t>。</w:t>
      </w:r>
    </w:p>
    <w:p w:rsidR="00007591" w:rsidRPr="00A405FA" w:rsidRDefault="007A73AA" w:rsidP="00C54118">
      <w:pPr>
        <w:ind w:left="727" w:hangingChars="300" w:hanging="727"/>
        <w:rPr>
          <w:rFonts w:asciiTheme="minorEastAsia" w:hAnsiTheme="minorEastAsia"/>
          <w:sz w:val="22"/>
        </w:rPr>
      </w:pPr>
      <w:r>
        <w:rPr>
          <w:rFonts w:asciiTheme="minorEastAsia" w:hAnsiTheme="minorEastAsia" w:hint="eastAsia"/>
          <w:sz w:val="22"/>
        </w:rPr>
        <w:t>（４）職員や利用者に新型コロナウイルス感染者</w:t>
      </w:r>
      <w:r w:rsidR="003C0385">
        <w:rPr>
          <w:rFonts w:asciiTheme="minorEastAsia" w:hAnsiTheme="minorEastAsia" w:hint="eastAsia"/>
          <w:sz w:val="22"/>
        </w:rPr>
        <w:t>（疑いや濃厚接触者を含む）</w:t>
      </w:r>
      <w:r>
        <w:rPr>
          <w:rFonts w:asciiTheme="minorEastAsia" w:hAnsiTheme="minorEastAsia" w:hint="eastAsia"/>
          <w:sz w:val="22"/>
        </w:rPr>
        <w:t>が発生した</w:t>
      </w:r>
      <w:r w:rsidR="003C0385">
        <w:rPr>
          <w:rFonts w:asciiTheme="minorEastAsia" w:hAnsiTheme="minorEastAsia" w:hint="eastAsia"/>
          <w:sz w:val="22"/>
        </w:rPr>
        <w:t>場合に備え、</w:t>
      </w:r>
      <w:r w:rsidR="0059723F">
        <w:rPr>
          <w:rFonts w:asciiTheme="minorEastAsia" w:hAnsiTheme="minorEastAsia" w:hint="eastAsia"/>
          <w:sz w:val="22"/>
        </w:rPr>
        <w:t>利用者のサービス提供や支援に係る緊急対応方法を把握しておくほか、</w:t>
      </w:r>
      <w:r w:rsidR="003C0385">
        <w:rPr>
          <w:rFonts w:asciiTheme="minorEastAsia" w:hAnsiTheme="minorEastAsia" w:hint="eastAsia"/>
          <w:sz w:val="22"/>
        </w:rPr>
        <w:t>事業所内での業務調整や人員確保、市区町村や保健所への報告方法等をマニュアル化し、事業所内で周知しておいてください。</w:t>
      </w:r>
    </w:p>
    <w:p w:rsidR="00D60645" w:rsidRDefault="00D60645" w:rsidP="00A405FA">
      <w:pPr>
        <w:ind w:left="485" w:hangingChars="200" w:hanging="485"/>
        <w:rPr>
          <w:rFonts w:asciiTheme="minorEastAsia" w:hAnsiTheme="minorEastAsia"/>
          <w:sz w:val="22"/>
        </w:rPr>
      </w:pPr>
    </w:p>
    <w:p w:rsidR="002A6FB9" w:rsidRPr="00A405FA" w:rsidRDefault="00D60645" w:rsidP="00A405FA">
      <w:pPr>
        <w:ind w:left="485" w:hangingChars="200" w:hanging="485"/>
        <w:rPr>
          <w:rFonts w:asciiTheme="minorEastAsia" w:hAnsiTheme="minorEastAsia"/>
          <w:sz w:val="22"/>
        </w:rPr>
      </w:pPr>
      <w:r>
        <w:rPr>
          <w:rFonts w:asciiTheme="minorEastAsia" w:hAnsiTheme="minorEastAsia" w:hint="eastAsia"/>
          <w:sz w:val="22"/>
        </w:rPr>
        <w:t>２</w:t>
      </w:r>
      <w:r w:rsidR="002A6FB9" w:rsidRPr="00A405FA">
        <w:rPr>
          <w:rFonts w:asciiTheme="minorEastAsia" w:hAnsiTheme="minorEastAsia" w:hint="eastAsia"/>
          <w:sz w:val="22"/>
        </w:rPr>
        <w:t xml:space="preserve">　留意事項</w:t>
      </w:r>
    </w:p>
    <w:p w:rsidR="00A405FA" w:rsidRPr="00D34DEB" w:rsidRDefault="0059723F" w:rsidP="00D34DEB">
      <w:pPr>
        <w:pStyle w:val="ad"/>
        <w:numPr>
          <w:ilvl w:val="0"/>
          <w:numId w:val="1"/>
        </w:numPr>
        <w:ind w:leftChars="0"/>
        <w:rPr>
          <w:rFonts w:asciiTheme="minorEastAsia" w:hAnsiTheme="minorEastAsia"/>
          <w:sz w:val="22"/>
        </w:rPr>
      </w:pPr>
      <w:r>
        <w:rPr>
          <w:rFonts w:asciiTheme="minorEastAsia" w:hAnsiTheme="minorEastAsia" w:hint="eastAsia"/>
          <w:sz w:val="22"/>
        </w:rPr>
        <w:t>対面で行うべき</w:t>
      </w:r>
      <w:r w:rsidR="00FF32B6">
        <w:rPr>
          <w:rFonts w:asciiTheme="minorEastAsia" w:hAnsiTheme="minorEastAsia" w:hint="eastAsia"/>
          <w:sz w:val="22"/>
        </w:rPr>
        <w:t>ケア</w:t>
      </w:r>
      <w:r>
        <w:rPr>
          <w:rFonts w:asciiTheme="minorEastAsia" w:hAnsiTheme="minorEastAsia" w:hint="eastAsia"/>
          <w:sz w:val="22"/>
        </w:rPr>
        <w:t>マネジメント業務を代替措置で行った</w:t>
      </w:r>
      <w:r w:rsidR="00C54118">
        <w:rPr>
          <w:rFonts w:asciiTheme="minorEastAsia" w:hAnsiTheme="minorEastAsia" w:hint="eastAsia"/>
          <w:sz w:val="22"/>
        </w:rPr>
        <w:t>場合においては、本取扱</w:t>
      </w:r>
      <w:r w:rsidR="00A20EA1">
        <w:rPr>
          <w:rFonts w:asciiTheme="minorEastAsia" w:hAnsiTheme="minorEastAsia" w:hint="eastAsia"/>
          <w:sz w:val="22"/>
        </w:rPr>
        <w:t>いに基づいて実施し、適切に記録を残して</w:t>
      </w:r>
      <w:r w:rsidR="00D60645" w:rsidRPr="00D34DEB">
        <w:rPr>
          <w:rFonts w:asciiTheme="minorEastAsia" w:hAnsiTheme="minorEastAsia" w:hint="eastAsia"/>
          <w:sz w:val="22"/>
        </w:rPr>
        <w:t>いる場合は減算や</w:t>
      </w:r>
      <w:r>
        <w:rPr>
          <w:rFonts w:asciiTheme="minorEastAsia" w:hAnsiTheme="minorEastAsia" w:hint="eastAsia"/>
          <w:sz w:val="22"/>
        </w:rPr>
        <w:t>指導の対象とせず、各種加算の要件を満たしているものとして取り扱います</w:t>
      </w:r>
      <w:r w:rsidR="00D60645" w:rsidRPr="00D34DEB">
        <w:rPr>
          <w:rFonts w:asciiTheme="minorEastAsia" w:hAnsiTheme="minorEastAsia" w:hint="eastAsia"/>
          <w:sz w:val="22"/>
        </w:rPr>
        <w:t>。ただし、各種加算の要件として実施が義務付けられている事業所内部の研修等</w:t>
      </w:r>
      <w:r>
        <w:rPr>
          <w:rFonts w:asciiTheme="minorEastAsia" w:hAnsiTheme="minorEastAsia" w:hint="eastAsia"/>
          <w:sz w:val="22"/>
        </w:rPr>
        <w:t>については、感染症予防対策を確実に行ったうえで実施してください</w:t>
      </w:r>
      <w:r w:rsidR="00D60645" w:rsidRPr="00D34DEB">
        <w:rPr>
          <w:rFonts w:asciiTheme="minorEastAsia" w:hAnsiTheme="minorEastAsia" w:hint="eastAsia"/>
          <w:sz w:val="22"/>
        </w:rPr>
        <w:t>。この場合において、代替措置</w:t>
      </w:r>
      <w:r w:rsidR="00D34DEB" w:rsidRPr="00D34DEB">
        <w:rPr>
          <w:rFonts w:asciiTheme="minorEastAsia" w:hAnsiTheme="minorEastAsia" w:hint="eastAsia"/>
          <w:sz w:val="22"/>
        </w:rPr>
        <w:t>（対面によらない方法）による</w:t>
      </w:r>
      <w:r>
        <w:rPr>
          <w:rFonts w:asciiTheme="minorEastAsia" w:hAnsiTheme="minorEastAsia" w:hint="eastAsia"/>
          <w:sz w:val="22"/>
        </w:rPr>
        <w:t>研修の実施も可能とし、代替措置の内容（実施状況等）を記録しておいてください</w:t>
      </w:r>
      <w:r w:rsidR="00D34DEB" w:rsidRPr="00D34DEB">
        <w:rPr>
          <w:rFonts w:asciiTheme="minorEastAsia" w:hAnsiTheme="minorEastAsia" w:hint="eastAsia"/>
          <w:sz w:val="22"/>
        </w:rPr>
        <w:t>。</w:t>
      </w:r>
    </w:p>
    <w:p w:rsidR="00D34DEB" w:rsidRPr="00D34DEB" w:rsidRDefault="00D34DEB" w:rsidP="00337A1F">
      <w:pPr>
        <w:ind w:left="727" w:hangingChars="300" w:hanging="727"/>
        <w:rPr>
          <w:rFonts w:asciiTheme="minorEastAsia" w:hAnsiTheme="minorEastAsia"/>
          <w:sz w:val="22"/>
        </w:rPr>
      </w:pPr>
      <w:r>
        <w:rPr>
          <w:rFonts w:asciiTheme="minorEastAsia" w:hAnsiTheme="minorEastAsia" w:hint="eastAsia"/>
          <w:sz w:val="22"/>
        </w:rPr>
        <w:t>（</w:t>
      </w:r>
      <w:r w:rsidR="003C0385">
        <w:rPr>
          <w:rFonts w:asciiTheme="minorEastAsia" w:hAnsiTheme="minorEastAsia" w:hint="eastAsia"/>
          <w:sz w:val="22"/>
        </w:rPr>
        <w:t>２</w:t>
      </w:r>
      <w:r w:rsidR="0059723F">
        <w:rPr>
          <w:rFonts w:asciiTheme="minorEastAsia" w:hAnsiTheme="minorEastAsia" w:hint="eastAsia"/>
          <w:sz w:val="22"/>
        </w:rPr>
        <w:t>）本取扱いは太宰府市の被保険者を対象とします</w:t>
      </w:r>
      <w:r>
        <w:rPr>
          <w:rFonts w:asciiTheme="minorEastAsia" w:hAnsiTheme="minorEastAsia" w:hint="eastAsia"/>
          <w:sz w:val="22"/>
        </w:rPr>
        <w:t>が、事業所の所在地または利用者の保</w:t>
      </w:r>
      <w:r w:rsidR="0059723F">
        <w:rPr>
          <w:rFonts w:asciiTheme="minorEastAsia" w:hAnsiTheme="minorEastAsia" w:hint="eastAsia"/>
          <w:sz w:val="22"/>
        </w:rPr>
        <w:t>険者から別に通知が発出されている場合は、その対応でも可能とします。</w:t>
      </w:r>
    </w:p>
    <w:p w:rsidR="00A405FA" w:rsidRDefault="00A405FA" w:rsidP="00A405FA">
      <w:pPr>
        <w:ind w:left="485" w:right="726" w:hangingChars="200" w:hanging="485"/>
        <w:jc w:val="right"/>
        <w:rPr>
          <w:rFonts w:asciiTheme="minorEastAsia" w:hAnsiTheme="minorEastAsia"/>
          <w:sz w:val="22"/>
        </w:rPr>
      </w:pPr>
    </w:p>
    <w:p w:rsidR="00A405FA" w:rsidRDefault="00A405FA" w:rsidP="00A405FA">
      <w:pPr>
        <w:ind w:left="485" w:right="726" w:hangingChars="200" w:hanging="485"/>
        <w:jc w:val="right"/>
        <w:rPr>
          <w:rFonts w:asciiTheme="minorEastAsia" w:hAnsiTheme="minorEastAsia"/>
          <w:sz w:val="22"/>
        </w:rPr>
      </w:pPr>
    </w:p>
    <w:p w:rsidR="00A405FA" w:rsidRDefault="00A405FA" w:rsidP="00A405FA">
      <w:pPr>
        <w:ind w:left="485" w:right="726" w:hangingChars="200" w:hanging="485"/>
        <w:jc w:val="right"/>
        <w:rPr>
          <w:rFonts w:asciiTheme="minorEastAsia" w:hAnsiTheme="minorEastAsia"/>
          <w:sz w:val="22"/>
        </w:rPr>
      </w:pPr>
    </w:p>
    <w:p w:rsidR="00A405FA" w:rsidRDefault="00C54118" w:rsidP="00C54118">
      <w:pPr>
        <w:ind w:right="1694"/>
        <w:rPr>
          <w:rFonts w:asciiTheme="minorEastAsia" w:hAnsiTheme="minorEastAsia"/>
          <w:sz w:val="22"/>
        </w:rPr>
      </w:pPr>
      <w:r>
        <w:rPr>
          <w:rFonts w:asciiTheme="minorEastAsia" w:hAnsiTheme="minorEastAsia" w:hint="eastAsia"/>
          <w:sz w:val="22"/>
        </w:rPr>
        <w:t xml:space="preserve">　　　　　　　　　　　　　　　　　　　　　　　　　　　　　　　　　　　 </w:t>
      </w:r>
    </w:p>
    <w:p w:rsidR="00A405FA" w:rsidRDefault="00A405FA" w:rsidP="00A405FA">
      <w:pPr>
        <w:ind w:left="485" w:right="726" w:hangingChars="200" w:hanging="485"/>
        <w:jc w:val="right"/>
        <w:rPr>
          <w:rFonts w:asciiTheme="minorEastAsia" w:hAnsiTheme="minorEastAsia"/>
          <w:sz w:val="22"/>
        </w:rPr>
      </w:pPr>
    </w:p>
    <w:p w:rsidR="00A405FA" w:rsidRDefault="00A405FA" w:rsidP="00A405FA">
      <w:pPr>
        <w:ind w:left="485" w:right="726" w:hangingChars="200" w:hanging="485"/>
        <w:jc w:val="right"/>
        <w:rPr>
          <w:rFonts w:asciiTheme="minorEastAsia" w:hAnsiTheme="minorEastAsia"/>
          <w:sz w:val="22"/>
        </w:rPr>
      </w:pPr>
    </w:p>
    <w:p w:rsidR="00A405FA" w:rsidRDefault="00A405FA" w:rsidP="00A405FA">
      <w:pPr>
        <w:ind w:left="485" w:right="726" w:hangingChars="200" w:hanging="485"/>
        <w:jc w:val="right"/>
        <w:rPr>
          <w:rFonts w:asciiTheme="minorEastAsia" w:hAnsiTheme="minorEastAsia"/>
          <w:sz w:val="22"/>
        </w:rPr>
      </w:pPr>
    </w:p>
    <w:p w:rsidR="00A405FA" w:rsidRDefault="00A405FA" w:rsidP="00A405FA">
      <w:pPr>
        <w:ind w:left="485" w:right="726" w:hangingChars="200" w:hanging="485"/>
        <w:jc w:val="right"/>
        <w:rPr>
          <w:rFonts w:asciiTheme="minorEastAsia" w:hAnsiTheme="minorEastAsia"/>
          <w:sz w:val="22"/>
        </w:rPr>
      </w:pPr>
    </w:p>
    <w:p w:rsidR="00A405FA" w:rsidRDefault="003C0385" w:rsidP="003C0385">
      <w:pPr>
        <w:ind w:right="1694"/>
        <w:rPr>
          <w:rFonts w:asciiTheme="minorEastAsia" w:hAnsiTheme="minorEastAsia"/>
          <w:sz w:val="22"/>
        </w:rPr>
      </w:pPr>
      <w:r>
        <w:rPr>
          <w:rFonts w:asciiTheme="minorEastAsia" w:hAnsiTheme="minorEastAsia" w:hint="eastAsia"/>
          <w:sz w:val="22"/>
        </w:rPr>
        <w:t xml:space="preserve">　　　　　　　　　　　　　　　　　　　　　　　　　　　　　　　　　　   </w:t>
      </w:r>
    </w:p>
    <w:p w:rsidR="00A405FA" w:rsidRDefault="00A405FA" w:rsidP="00A405FA">
      <w:pPr>
        <w:ind w:left="485" w:right="726" w:hangingChars="200" w:hanging="485"/>
        <w:jc w:val="right"/>
        <w:rPr>
          <w:rFonts w:asciiTheme="minorEastAsia" w:hAnsiTheme="minorEastAsia"/>
          <w:sz w:val="22"/>
        </w:rPr>
      </w:pPr>
    </w:p>
    <w:p w:rsidR="00A405FA" w:rsidRDefault="006C7826" w:rsidP="00A405FA">
      <w:pPr>
        <w:ind w:left="485" w:right="726" w:hangingChars="200" w:hanging="485"/>
        <w:jc w:val="righ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simplePos x="0" y="0"/>
                <wp:positionH relativeFrom="column">
                  <wp:posOffset>3896360</wp:posOffset>
                </wp:positionH>
                <wp:positionV relativeFrom="paragraph">
                  <wp:posOffset>96520</wp:posOffset>
                </wp:positionV>
                <wp:extent cx="2057400" cy="1438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057400" cy="1438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ADD69F" id="正方形/長方形 1" o:spid="_x0000_s1026" style="position:absolute;left:0;text-align:left;margin-left:306.8pt;margin-top:7.6pt;width:162pt;height:11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" filled="f" strokecolor="black [3213]" strokeweight="1pt"/>
            </w:pict>
          </mc:Fallback>
        </mc:AlternateContent>
      </w:r>
    </w:p>
    <w:p w:rsidR="002A6FB9" w:rsidRPr="00A405FA" w:rsidRDefault="002A6FB9" w:rsidP="00A405FA">
      <w:pPr>
        <w:ind w:left="485" w:right="726" w:hangingChars="200" w:hanging="485"/>
        <w:jc w:val="right"/>
        <w:rPr>
          <w:rFonts w:asciiTheme="minorEastAsia" w:hAnsiTheme="minorEastAsia"/>
          <w:sz w:val="22"/>
        </w:rPr>
      </w:pPr>
      <w:r w:rsidRPr="00A405FA">
        <w:rPr>
          <w:rFonts w:asciiTheme="minorEastAsia" w:hAnsiTheme="minorEastAsia" w:hint="eastAsia"/>
          <w:sz w:val="22"/>
        </w:rPr>
        <w:t>＜問い合わせ先＞</w:t>
      </w:r>
    </w:p>
    <w:p w:rsidR="002A6FB9" w:rsidRPr="00A405FA" w:rsidRDefault="002A6FB9" w:rsidP="00A405FA">
      <w:pPr>
        <w:ind w:left="485" w:right="484" w:hangingChars="200" w:hanging="485"/>
        <w:jc w:val="right"/>
        <w:rPr>
          <w:rFonts w:asciiTheme="minorEastAsia" w:hAnsiTheme="minorEastAsia"/>
          <w:sz w:val="22"/>
        </w:rPr>
      </w:pPr>
      <w:r w:rsidRPr="00A405FA">
        <w:rPr>
          <w:rFonts w:asciiTheme="minorEastAsia" w:hAnsiTheme="minorEastAsia" w:hint="eastAsia"/>
          <w:sz w:val="22"/>
        </w:rPr>
        <w:t>太宰府市</w:t>
      </w:r>
      <w:r w:rsidR="00D34DEB">
        <w:rPr>
          <w:rFonts w:asciiTheme="minorEastAsia" w:hAnsiTheme="minorEastAsia" w:hint="eastAsia"/>
          <w:sz w:val="22"/>
        </w:rPr>
        <w:t>介護保険</w:t>
      </w:r>
      <w:r w:rsidR="002058D1" w:rsidRPr="00A405FA">
        <w:rPr>
          <w:rFonts w:asciiTheme="minorEastAsia" w:hAnsiTheme="minorEastAsia" w:hint="eastAsia"/>
          <w:sz w:val="22"/>
        </w:rPr>
        <w:t>課</w:t>
      </w:r>
    </w:p>
    <w:p w:rsidR="002058D1" w:rsidRPr="00A405FA" w:rsidRDefault="00A405FA" w:rsidP="00A405FA">
      <w:pPr>
        <w:ind w:left="485" w:right="1210" w:hangingChars="200" w:hanging="485"/>
        <w:jc w:val="center"/>
        <w:rPr>
          <w:rFonts w:asciiTheme="minorEastAsia" w:hAnsiTheme="minorEastAsia"/>
          <w:sz w:val="22"/>
        </w:rPr>
      </w:pPr>
      <w:r>
        <w:rPr>
          <w:rFonts w:asciiTheme="minorEastAsia" w:hAnsiTheme="minorEastAsia" w:hint="eastAsia"/>
          <w:sz w:val="22"/>
        </w:rPr>
        <w:t xml:space="preserve">　　　　　　　　　　　　　　　　　　　　　　　　　</w:t>
      </w:r>
      <w:r w:rsidR="00D34DEB">
        <w:rPr>
          <w:rFonts w:asciiTheme="minorEastAsia" w:hAnsiTheme="minorEastAsia" w:hint="eastAsia"/>
          <w:sz w:val="22"/>
        </w:rPr>
        <w:t xml:space="preserve">   </w:t>
      </w:r>
      <w:r w:rsidR="002058D1" w:rsidRPr="00A405FA">
        <w:rPr>
          <w:rFonts w:asciiTheme="minorEastAsia" w:hAnsiTheme="minorEastAsia" w:hint="eastAsia"/>
          <w:sz w:val="22"/>
        </w:rPr>
        <w:t>介護保険係</w:t>
      </w:r>
    </w:p>
    <w:p w:rsidR="002058D1" w:rsidRPr="00A405FA" w:rsidRDefault="002058D1" w:rsidP="00A405FA">
      <w:pPr>
        <w:ind w:left="485" w:right="726" w:hangingChars="200" w:hanging="485"/>
        <w:jc w:val="right"/>
        <w:rPr>
          <w:rFonts w:asciiTheme="minorEastAsia" w:hAnsiTheme="minorEastAsia"/>
          <w:sz w:val="22"/>
        </w:rPr>
      </w:pPr>
      <w:r w:rsidRPr="00A405FA">
        <w:rPr>
          <w:rFonts w:asciiTheme="minorEastAsia" w:hAnsiTheme="minorEastAsia" w:hint="eastAsia"/>
          <w:sz w:val="22"/>
        </w:rPr>
        <w:t>TEL　092-921-2121</w:t>
      </w:r>
    </w:p>
    <w:p w:rsidR="002A6FB9" w:rsidRPr="00A405FA" w:rsidRDefault="002058D1" w:rsidP="00A405FA">
      <w:pPr>
        <w:ind w:left="485" w:right="484" w:hangingChars="200" w:hanging="485"/>
        <w:jc w:val="right"/>
        <w:rPr>
          <w:rFonts w:asciiTheme="minorEastAsia" w:hAnsiTheme="minorEastAsia"/>
          <w:sz w:val="22"/>
        </w:rPr>
      </w:pPr>
      <w:r w:rsidRPr="00A405FA">
        <w:rPr>
          <w:rFonts w:asciiTheme="minorEastAsia" w:hAnsiTheme="minorEastAsia" w:hint="eastAsia"/>
          <w:sz w:val="22"/>
        </w:rPr>
        <w:t>内線　370・371・372</w:t>
      </w:r>
    </w:p>
    <w:sectPr w:rsidR="002A6FB9" w:rsidRPr="00A405FA" w:rsidSect="00A405FA">
      <w:pgSz w:w="11906" w:h="16838" w:code="9"/>
      <w:pgMar w:top="1418" w:right="1304" w:bottom="1418" w:left="1304" w:header="851" w:footer="992" w:gutter="0"/>
      <w:cols w:space="425"/>
      <w:docGrid w:type="linesAndChars" w:linePitch="350"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7AB" w:rsidRDefault="005D77AB" w:rsidP="00C17175">
      <w:r>
        <w:separator/>
      </w:r>
    </w:p>
  </w:endnote>
  <w:endnote w:type="continuationSeparator" w:id="0">
    <w:p w:rsidR="005D77AB" w:rsidRDefault="005D77AB" w:rsidP="00C1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7AB" w:rsidRDefault="005D77AB" w:rsidP="00C17175">
      <w:r>
        <w:separator/>
      </w:r>
    </w:p>
  </w:footnote>
  <w:footnote w:type="continuationSeparator" w:id="0">
    <w:p w:rsidR="005D77AB" w:rsidRDefault="005D77AB" w:rsidP="00C1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86514E"/>
    <w:multiLevelType w:val="hybridMultilevel"/>
    <w:tmpl w:val="977AB852"/>
    <w:lvl w:ilvl="0" w:tplc="E51040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6"/>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FB2"/>
    <w:rsid w:val="00007591"/>
    <w:rsid w:val="0002537C"/>
    <w:rsid w:val="0005171F"/>
    <w:rsid w:val="000D6E24"/>
    <w:rsid w:val="001D4C4D"/>
    <w:rsid w:val="002058D1"/>
    <w:rsid w:val="00237943"/>
    <w:rsid w:val="002A6FB9"/>
    <w:rsid w:val="002F2C9B"/>
    <w:rsid w:val="00320CC4"/>
    <w:rsid w:val="00337A1F"/>
    <w:rsid w:val="00337EFA"/>
    <w:rsid w:val="003833A3"/>
    <w:rsid w:val="003C0385"/>
    <w:rsid w:val="003F2E66"/>
    <w:rsid w:val="00557EF4"/>
    <w:rsid w:val="0059723F"/>
    <w:rsid w:val="005D77AB"/>
    <w:rsid w:val="005E2BBE"/>
    <w:rsid w:val="006C7826"/>
    <w:rsid w:val="007A73AA"/>
    <w:rsid w:val="007D5EDD"/>
    <w:rsid w:val="007F06B9"/>
    <w:rsid w:val="008D23BF"/>
    <w:rsid w:val="009654C1"/>
    <w:rsid w:val="00A20EA1"/>
    <w:rsid w:val="00A405FA"/>
    <w:rsid w:val="00A9572F"/>
    <w:rsid w:val="00B820CF"/>
    <w:rsid w:val="00C01E19"/>
    <w:rsid w:val="00C17175"/>
    <w:rsid w:val="00C54118"/>
    <w:rsid w:val="00C77401"/>
    <w:rsid w:val="00D34DEB"/>
    <w:rsid w:val="00D448FC"/>
    <w:rsid w:val="00D60645"/>
    <w:rsid w:val="00D9564C"/>
    <w:rsid w:val="00EB21E3"/>
    <w:rsid w:val="00EF2390"/>
    <w:rsid w:val="00F218C6"/>
    <w:rsid w:val="00F336F5"/>
    <w:rsid w:val="00F521D1"/>
    <w:rsid w:val="00FD6FB2"/>
    <w:rsid w:val="00FF3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E64C8C"/>
  <w15:docId w15:val="{E29D7377-1C49-4122-8AE8-0C7219EA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D6FB2"/>
  </w:style>
  <w:style w:type="character" w:customStyle="1" w:styleId="a4">
    <w:name w:val="日付 (文字)"/>
    <w:basedOn w:val="a0"/>
    <w:link w:val="a3"/>
    <w:uiPriority w:val="99"/>
    <w:semiHidden/>
    <w:rsid w:val="00FD6FB2"/>
  </w:style>
  <w:style w:type="paragraph" w:styleId="a5">
    <w:name w:val="Note Heading"/>
    <w:basedOn w:val="a"/>
    <w:next w:val="a"/>
    <w:link w:val="a6"/>
    <w:uiPriority w:val="99"/>
    <w:unhideWhenUsed/>
    <w:rsid w:val="00FD6FB2"/>
    <w:pPr>
      <w:jc w:val="center"/>
    </w:pPr>
  </w:style>
  <w:style w:type="character" w:customStyle="1" w:styleId="a6">
    <w:name w:val="記 (文字)"/>
    <w:basedOn w:val="a0"/>
    <w:link w:val="a5"/>
    <w:uiPriority w:val="99"/>
    <w:rsid w:val="00FD6FB2"/>
  </w:style>
  <w:style w:type="paragraph" w:styleId="a7">
    <w:name w:val="Closing"/>
    <w:basedOn w:val="a"/>
    <w:link w:val="a8"/>
    <w:uiPriority w:val="99"/>
    <w:unhideWhenUsed/>
    <w:rsid w:val="00FD6FB2"/>
    <w:pPr>
      <w:jc w:val="right"/>
    </w:pPr>
  </w:style>
  <w:style w:type="character" w:customStyle="1" w:styleId="a8">
    <w:name w:val="結語 (文字)"/>
    <w:basedOn w:val="a0"/>
    <w:link w:val="a7"/>
    <w:uiPriority w:val="99"/>
    <w:rsid w:val="00FD6FB2"/>
  </w:style>
  <w:style w:type="paragraph" w:styleId="a9">
    <w:name w:val="header"/>
    <w:basedOn w:val="a"/>
    <w:link w:val="aa"/>
    <w:uiPriority w:val="99"/>
    <w:unhideWhenUsed/>
    <w:rsid w:val="00C17175"/>
    <w:pPr>
      <w:tabs>
        <w:tab w:val="center" w:pos="4252"/>
        <w:tab w:val="right" w:pos="8504"/>
      </w:tabs>
      <w:snapToGrid w:val="0"/>
    </w:pPr>
  </w:style>
  <w:style w:type="character" w:customStyle="1" w:styleId="aa">
    <w:name w:val="ヘッダー (文字)"/>
    <w:basedOn w:val="a0"/>
    <w:link w:val="a9"/>
    <w:uiPriority w:val="99"/>
    <w:rsid w:val="00C17175"/>
  </w:style>
  <w:style w:type="paragraph" w:styleId="ab">
    <w:name w:val="footer"/>
    <w:basedOn w:val="a"/>
    <w:link w:val="ac"/>
    <w:uiPriority w:val="99"/>
    <w:unhideWhenUsed/>
    <w:rsid w:val="00C17175"/>
    <w:pPr>
      <w:tabs>
        <w:tab w:val="center" w:pos="4252"/>
        <w:tab w:val="right" w:pos="8504"/>
      </w:tabs>
      <w:snapToGrid w:val="0"/>
    </w:pPr>
  </w:style>
  <w:style w:type="character" w:customStyle="1" w:styleId="ac">
    <w:name w:val="フッター (文字)"/>
    <w:basedOn w:val="a0"/>
    <w:link w:val="ab"/>
    <w:uiPriority w:val="99"/>
    <w:rsid w:val="00C17175"/>
  </w:style>
  <w:style w:type="paragraph" w:styleId="ad">
    <w:name w:val="List Paragraph"/>
    <w:basedOn w:val="a"/>
    <w:uiPriority w:val="34"/>
    <w:qFormat/>
    <w:rsid w:val="00D34DEB"/>
    <w:pPr>
      <w:ind w:leftChars="400" w:left="840"/>
    </w:pPr>
  </w:style>
  <w:style w:type="paragraph" w:styleId="ae">
    <w:name w:val="Balloon Text"/>
    <w:basedOn w:val="a"/>
    <w:link w:val="af"/>
    <w:uiPriority w:val="99"/>
    <w:semiHidden/>
    <w:unhideWhenUsed/>
    <w:rsid w:val="00D34DE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34D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