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BD10" w14:textId="77777777" w:rsidR="008246FB" w:rsidRDefault="008246FB">
      <w:bookmarkStart w:id="0" w:name="_GoBack"/>
      <w:bookmarkEnd w:id="0"/>
    </w:p>
    <w:p w14:paraId="1AB2B8B6" w14:textId="77777777" w:rsidR="008246FB" w:rsidRDefault="008246FB"/>
    <w:p w14:paraId="1B899AB3" w14:textId="77777777" w:rsidR="008246FB" w:rsidRDefault="008246FB"/>
    <w:p w14:paraId="5D5F2746" w14:textId="79B0E788" w:rsidR="008246FB" w:rsidRPr="008246FB" w:rsidRDefault="008246FB" w:rsidP="008246FB">
      <w:pPr>
        <w:jc w:val="center"/>
        <w:rPr>
          <w:rFonts w:ascii="HGS創英角ｺﾞｼｯｸUB" w:eastAsia="HGS創英角ｺﾞｼｯｸUB" w:hAnsi="HGS創英角ｺﾞｼｯｸUB"/>
          <w:sz w:val="40"/>
          <w:szCs w:val="44"/>
        </w:rPr>
      </w:pPr>
      <w:r w:rsidRPr="008246FB">
        <w:rPr>
          <w:rFonts w:ascii="HGS創英角ｺﾞｼｯｸUB" w:eastAsia="HGS創英角ｺﾞｼｯｸUB" w:hAnsi="HGS創英角ｺﾞｼｯｸUB" w:hint="eastAsia"/>
          <w:sz w:val="40"/>
          <w:szCs w:val="44"/>
        </w:rPr>
        <w:t>第三次太宰府市地域福祉計画（平成29年度～令和3年度）</w:t>
      </w:r>
    </w:p>
    <w:p w14:paraId="2672930E" w14:textId="77777777" w:rsidR="008246FB" w:rsidRPr="008246FB" w:rsidRDefault="008246FB" w:rsidP="008246FB">
      <w:pPr>
        <w:jc w:val="center"/>
        <w:rPr>
          <w:rFonts w:ascii="HGS創英角ｺﾞｼｯｸUB" w:eastAsia="HGS創英角ｺﾞｼｯｸUB" w:hAnsi="HGS創英角ｺﾞｼｯｸUB"/>
          <w:sz w:val="40"/>
          <w:szCs w:val="44"/>
        </w:rPr>
      </w:pPr>
      <w:r w:rsidRPr="008246FB">
        <w:rPr>
          <w:rFonts w:ascii="HGS創英角ｺﾞｼｯｸUB" w:eastAsia="HGS創英角ｺﾞｼｯｸUB" w:hAnsi="HGS創英角ｺﾞｼｯｸUB" w:hint="eastAsia"/>
          <w:sz w:val="40"/>
          <w:szCs w:val="44"/>
        </w:rPr>
        <w:t>取り組み総括</w:t>
      </w:r>
    </w:p>
    <w:p w14:paraId="72BCB74A" w14:textId="77777777" w:rsidR="008246FB" w:rsidRPr="008246FB" w:rsidRDefault="008246FB">
      <w:pPr>
        <w:rPr>
          <w:rFonts w:ascii="HGS創英角ｺﾞｼｯｸUB" w:eastAsia="HGS創英角ｺﾞｼｯｸUB" w:hAnsi="HGS創英角ｺﾞｼｯｸUB"/>
          <w:sz w:val="40"/>
          <w:szCs w:val="44"/>
        </w:rPr>
      </w:pPr>
    </w:p>
    <w:p w14:paraId="1AF5D6C4" w14:textId="77777777" w:rsidR="008246FB" w:rsidRPr="0079119D" w:rsidRDefault="008246FB" w:rsidP="008246FB">
      <w:pPr>
        <w:rPr>
          <w:rFonts w:ascii="ＭＳ ゴシック" w:eastAsia="ＭＳ ゴシック" w:hAnsi="ＭＳ ゴシック"/>
          <w:sz w:val="24"/>
          <w:szCs w:val="28"/>
        </w:rPr>
      </w:pPr>
      <w:r w:rsidRPr="0079119D">
        <w:rPr>
          <w:rFonts w:ascii="ＭＳ ゴシック" w:eastAsia="ＭＳ ゴシック" w:hAnsi="ＭＳ ゴシック" w:hint="eastAsia"/>
          <w:sz w:val="24"/>
          <w:szCs w:val="28"/>
        </w:rPr>
        <w:t>【取り組み総括の実施方法について】</w:t>
      </w:r>
    </w:p>
    <w:p w14:paraId="643CCD9B" w14:textId="77777777" w:rsidR="008246FB" w:rsidRPr="0079119D" w:rsidRDefault="008246FB" w:rsidP="00283E1D">
      <w:pPr>
        <w:spacing w:line="480" w:lineRule="exact"/>
        <w:ind w:left="210" w:hangingChars="100" w:hanging="210"/>
        <w:rPr>
          <w:rFonts w:ascii="ＭＳ ゴシック" w:eastAsia="ＭＳ ゴシック" w:hAnsi="ＭＳ ゴシック"/>
        </w:rPr>
      </w:pPr>
      <w:r w:rsidRPr="0079119D">
        <w:rPr>
          <w:rFonts w:ascii="ＭＳ ゴシック" w:eastAsia="ＭＳ ゴシック" w:hAnsi="ＭＳ ゴシック" w:hint="eastAsia"/>
        </w:rPr>
        <w:t>・太宰府市の地域福祉に関するアンケート調査結果概要を踏まえ、「第三次計画の成果・取り組み状況」「第四次計画策定に向けた課題・方向性」についてヒアリングを実施しました。（令和２年度の実施報告、令和３年度の取り組み計画に関する各課ヒアリングと併せて実施）</w:t>
      </w:r>
    </w:p>
    <w:p w14:paraId="0BA89A30" w14:textId="77777777" w:rsidR="008246FB" w:rsidRPr="0079119D" w:rsidRDefault="008246FB" w:rsidP="00283E1D">
      <w:pPr>
        <w:spacing w:line="480" w:lineRule="exact"/>
        <w:ind w:left="210" w:hangingChars="100" w:hanging="210"/>
        <w:rPr>
          <w:rFonts w:ascii="ＭＳ ゴシック" w:eastAsia="ＭＳ ゴシック" w:hAnsi="ＭＳ ゴシック"/>
        </w:rPr>
      </w:pPr>
      <w:r w:rsidRPr="0079119D">
        <w:rPr>
          <w:rFonts w:ascii="ＭＳ ゴシック" w:eastAsia="ＭＳ ゴシック" w:hAnsi="ＭＳ ゴシック" w:hint="eastAsia"/>
        </w:rPr>
        <w:t>・各項目別の成果と課題は、ヒアリング時点（令和３年４月１３、１４日）のものであり、第四次計画の具体的な施策については、今後、令和３年度の取り組み等を踏まえながら検討します。</w:t>
      </w:r>
    </w:p>
    <w:p w14:paraId="5F6381B6" w14:textId="77777777" w:rsidR="00283E1D" w:rsidRPr="0079119D" w:rsidRDefault="00283E1D" w:rsidP="00283E1D">
      <w:pPr>
        <w:spacing w:line="480" w:lineRule="exact"/>
        <w:ind w:left="210" w:hangingChars="100" w:hanging="210"/>
        <w:rPr>
          <w:rFonts w:ascii="ＭＳ ゴシック" w:eastAsia="ＭＳ ゴシック" w:hAnsi="ＭＳ ゴシック"/>
        </w:rPr>
      </w:pPr>
    </w:p>
    <w:p w14:paraId="5E2FE5F9" w14:textId="2176A34D" w:rsidR="008246FB" w:rsidRPr="0079119D" w:rsidRDefault="008246FB" w:rsidP="00283E1D">
      <w:pPr>
        <w:spacing w:line="480" w:lineRule="exact"/>
        <w:ind w:left="210" w:hangingChars="100" w:hanging="210"/>
        <w:rPr>
          <w:rFonts w:ascii="ＭＳ ゴシック" w:eastAsia="ＭＳ ゴシック" w:hAnsi="ＭＳ ゴシック"/>
        </w:rPr>
      </w:pPr>
      <w:r w:rsidRPr="0079119D">
        <w:rPr>
          <w:rFonts w:ascii="ＭＳ ゴシック" w:eastAsia="ＭＳ ゴシック" w:hAnsi="ＭＳ ゴシック" w:hint="eastAsia"/>
        </w:rPr>
        <w:t>※第四次計画に向けての総括のため、総括期間を平成29年度～令和</w:t>
      </w:r>
      <w:r w:rsidR="00283E1D" w:rsidRPr="0079119D">
        <w:rPr>
          <w:rFonts w:ascii="ＭＳ ゴシック" w:eastAsia="ＭＳ ゴシック" w:hAnsi="ＭＳ ゴシック" w:hint="eastAsia"/>
        </w:rPr>
        <w:t>３</w:t>
      </w:r>
      <w:r w:rsidRPr="0079119D">
        <w:rPr>
          <w:rFonts w:ascii="ＭＳ ゴシック" w:eastAsia="ＭＳ ゴシック" w:hAnsi="ＭＳ ゴシック" w:hint="eastAsia"/>
        </w:rPr>
        <w:t>年度としています。</w:t>
      </w:r>
    </w:p>
    <w:p w14:paraId="6E9666AF" w14:textId="77777777" w:rsidR="008246FB" w:rsidRPr="0079119D" w:rsidRDefault="008246FB" w:rsidP="00283E1D">
      <w:pPr>
        <w:spacing w:line="480" w:lineRule="exact"/>
        <w:ind w:left="210" w:hangingChars="100" w:hanging="210"/>
        <w:rPr>
          <w:rFonts w:ascii="ＭＳ ゴシック" w:eastAsia="ＭＳ ゴシック" w:hAnsi="ＭＳ ゴシック"/>
        </w:rPr>
      </w:pPr>
      <w:r w:rsidRPr="0079119D">
        <w:rPr>
          <w:rFonts w:ascii="ＭＳ ゴシック" w:eastAsia="ＭＳ ゴシック" w:hAnsi="ＭＳ ゴシック" w:hint="eastAsia"/>
        </w:rPr>
        <w:t xml:space="preserve">　第三次の計画期間中ではありますが、「第三次計画の成果・取り組み状況」には令和３年度を含んだ内容としています。</w:t>
      </w:r>
    </w:p>
    <w:p w14:paraId="1AEE30A0" w14:textId="77777777" w:rsidR="008246FB" w:rsidRPr="0030590D" w:rsidRDefault="008246FB" w:rsidP="00283E1D">
      <w:pPr>
        <w:spacing w:line="480" w:lineRule="exact"/>
        <w:ind w:left="210" w:hangingChars="100" w:hanging="210"/>
        <w:rPr>
          <w:rFonts w:ascii="BIZ UDゴシック" w:eastAsia="BIZ UDゴシック" w:hAnsi="BIZ UDゴシック"/>
        </w:rPr>
      </w:pPr>
      <w:r w:rsidRPr="0079119D">
        <w:rPr>
          <w:rFonts w:ascii="ＭＳ ゴシック" w:eastAsia="ＭＳ ゴシック" w:hAnsi="ＭＳ ゴシック" w:hint="eastAsia"/>
        </w:rPr>
        <w:t xml:space="preserve">　現時点でこれから行うことは、文末に「（計画）」等の表示をしています。</w:t>
      </w:r>
    </w:p>
    <w:p w14:paraId="30A89E8F" w14:textId="2E43C6D3" w:rsidR="008246FB" w:rsidRDefault="008246FB">
      <w:pPr>
        <w:widowControl/>
        <w:jc w:val="left"/>
      </w:pPr>
    </w:p>
    <w:p w14:paraId="792F4FA3" w14:textId="270F08E4" w:rsidR="0030590D" w:rsidRDefault="0030590D">
      <w:pPr>
        <w:widowControl/>
        <w:jc w:val="left"/>
      </w:pPr>
    </w:p>
    <w:p w14:paraId="611C00EB" w14:textId="6012B422" w:rsidR="0030590D" w:rsidRDefault="008E7483">
      <w:pPr>
        <w:widowControl/>
        <w:jc w:val="left"/>
      </w:pPr>
      <w:r>
        <w:br w:type="page"/>
      </w:r>
    </w:p>
    <w:tbl>
      <w:tblPr>
        <w:tblW w:w="5000" w:type="pct"/>
        <w:tblLayout w:type="fixed"/>
        <w:tblCellMar>
          <w:left w:w="99" w:type="dxa"/>
          <w:right w:w="99" w:type="dxa"/>
        </w:tblCellMar>
        <w:tblLook w:val="04A0" w:firstRow="1" w:lastRow="0" w:firstColumn="1" w:lastColumn="0" w:noHBand="0" w:noVBand="1"/>
      </w:tblPr>
      <w:tblGrid>
        <w:gridCol w:w="1409"/>
        <w:gridCol w:w="13452"/>
      </w:tblGrid>
      <w:tr w:rsidR="008246FB" w:rsidRPr="00B669EB" w14:paraId="39FB3079" w14:textId="77777777" w:rsidTr="0030590D">
        <w:trPr>
          <w:cantSplit/>
          <w:trHeight w:val="567"/>
        </w:trPr>
        <w:tc>
          <w:tcPr>
            <w:tcW w:w="47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D7A432" w14:textId="77777777" w:rsidR="008246FB" w:rsidRPr="00A26FED" w:rsidRDefault="008246FB" w:rsidP="00642933">
            <w:pPr>
              <w:widowControl/>
              <w:ind w:left="240" w:hangingChars="100" w:hanging="240"/>
              <w:jc w:val="center"/>
              <w:rPr>
                <w:rFonts w:ascii="HG創英角ｺﾞｼｯｸUB" w:eastAsia="HG創英角ｺﾞｼｯｸUB" w:hAnsi="HG創英角ｺﾞｼｯｸUB" w:cs="ＭＳ Ｐゴシック"/>
                <w:color w:val="000000"/>
                <w:kern w:val="0"/>
                <w:sz w:val="24"/>
                <w:szCs w:val="24"/>
              </w:rPr>
            </w:pPr>
            <w:r w:rsidRPr="00A26FED">
              <w:rPr>
                <w:rFonts w:ascii="HG創英角ｺﾞｼｯｸUB" w:eastAsia="HG創英角ｺﾞｼｯｸUB" w:hAnsi="HG創英角ｺﾞｼｯｸUB" w:cs="ＭＳ Ｐゴシック" w:hint="eastAsia"/>
                <w:color w:val="000000"/>
                <w:kern w:val="0"/>
                <w:sz w:val="24"/>
                <w:szCs w:val="24"/>
              </w:rPr>
              <w:lastRenderedPageBreak/>
              <w:t>基本目標</w:t>
            </w:r>
          </w:p>
        </w:tc>
        <w:tc>
          <w:tcPr>
            <w:tcW w:w="4526" w:type="pct"/>
            <w:tcBorders>
              <w:top w:val="single" w:sz="4" w:space="0" w:color="808080"/>
              <w:left w:val="nil"/>
              <w:bottom w:val="single" w:sz="4" w:space="0" w:color="808080"/>
              <w:right w:val="single" w:sz="4" w:space="0" w:color="808080"/>
            </w:tcBorders>
            <w:shd w:val="clear" w:color="auto" w:fill="auto"/>
            <w:vAlign w:val="center"/>
          </w:tcPr>
          <w:p w14:paraId="1EC3009C" w14:textId="77777777" w:rsidR="008246FB" w:rsidRPr="00A26FED" w:rsidRDefault="008246FB" w:rsidP="00642933">
            <w:pPr>
              <w:widowControl/>
              <w:ind w:left="240" w:hangingChars="100" w:hanging="240"/>
              <w:jc w:val="left"/>
              <w:rPr>
                <w:rFonts w:ascii="HG創英角ｺﾞｼｯｸUB" w:eastAsia="HG創英角ｺﾞｼｯｸUB" w:hAnsi="HG創英角ｺﾞｼｯｸUB" w:cs="ＭＳ Ｐゴシック"/>
                <w:color w:val="000000"/>
                <w:kern w:val="0"/>
                <w:sz w:val="24"/>
                <w:szCs w:val="24"/>
              </w:rPr>
            </w:pPr>
            <w:r>
              <w:rPr>
                <w:rFonts w:ascii="HG創英角ｺﾞｼｯｸUB" w:eastAsia="HG創英角ｺﾞｼｯｸUB" w:hAnsi="HG創英角ｺﾞｼｯｸUB" w:cs="ＭＳ Ｐゴシック" w:hint="eastAsia"/>
                <w:color w:val="000000"/>
                <w:kern w:val="0"/>
                <w:sz w:val="24"/>
                <w:szCs w:val="24"/>
              </w:rPr>
              <w:t xml:space="preserve">１　</w:t>
            </w:r>
            <w:r w:rsidRPr="008B533B">
              <w:rPr>
                <w:rFonts w:ascii="HG創英角ｺﾞｼｯｸUB" w:eastAsia="HG創英角ｺﾞｼｯｸUB" w:hAnsi="HG創英角ｺﾞｼｯｸUB" w:cs="ＭＳ Ｐゴシック" w:hint="eastAsia"/>
                <w:color w:val="000000"/>
                <w:kern w:val="0"/>
                <w:sz w:val="24"/>
                <w:szCs w:val="24"/>
              </w:rPr>
              <w:t>支援につながる仕組みづくり</w:t>
            </w:r>
          </w:p>
        </w:tc>
      </w:tr>
      <w:tr w:rsidR="008B533B" w:rsidRPr="00B669EB" w14:paraId="0D276384" w14:textId="77777777" w:rsidTr="0030590D">
        <w:trPr>
          <w:cantSplit/>
          <w:trHeight w:val="567"/>
        </w:trPr>
        <w:tc>
          <w:tcPr>
            <w:tcW w:w="47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53DA987" w14:textId="77F6804E" w:rsidR="008B533B" w:rsidRDefault="008B533B" w:rsidP="008B533B">
            <w:pPr>
              <w:widowControl/>
              <w:ind w:left="200" w:hangingChars="100" w:hanging="200"/>
              <w:jc w:val="center"/>
              <w:rPr>
                <w:rFonts w:ascii="HGSｺﾞｼｯｸM" w:eastAsia="HGSｺﾞｼｯｸM" w:hAnsi="游ゴシック" w:cs="ＭＳ Ｐゴシック"/>
                <w:color w:val="000000"/>
                <w:kern w:val="0"/>
                <w:sz w:val="20"/>
                <w:szCs w:val="20"/>
              </w:rPr>
            </w:pPr>
            <w:r w:rsidRPr="00B669EB">
              <w:rPr>
                <w:rFonts w:ascii="HGSｺﾞｼｯｸM" w:eastAsia="HGSｺﾞｼｯｸM" w:hAnsi="游ゴシック" w:cs="ＭＳ Ｐゴシック" w:hint="eastAsia"/>
                <w:color w:val="000000"/>
                <w:kern w:val="0"/>
                <w:sz w:val="20"/>
                <w:szCs w:val="20"/>
              </w:rPr>
              <w:t>総括</w:t>
            </w:r>
            <w:r w:rsidRPr="00B669EB">
              <w:rPr>
                <w:rFonts w:ascii="HGSｺﾞｼｯｸM" w:eastAsia="HGSｺﾞｼｯｸM" w:hAnsi="游ゴシック" w:cs="ＭＳ Ｐゴシック" w:hint="eastAsia"/>
                <w:color w:val="000000"/>
                <w:kern w:val="0"/>
                <w:sz w:val="20"/>
                <w:szCs w:val="20"/>
              </w:rPr>
              <w:br w:type="page"/>
            </w:r>
          </w:p>
          <w:p w14:paraId="5D59E94B" w14:textId="375CDBAA" w:rsidR="008B533B" w:rsidRPr="00A26FED" w:rsidRDefault="008B533B" w:rsidP="008B533B">
            <w:pPr>
              <w:widowControl/>
              <w:ind w:left="200" w:hangingChars="100" w:hanging="200"/>
              <w:jc w:val="center"/>
              <w:rPr>
                <w:rFonts w:ascii="HG創英角ｺﾞｼｯｸUB" w:eastAsia="HG創英角ｺﾞｼｯｸUB" w:hAnsi="HG創英角ｺﾞｼｯｸUB" w:cs="ＭＳ Ｐゴシック"/>
                <w:color w:val="000000"/>
                <w:kern w:val="0"/>
                <w:sz w:val="24"/>
                <w:szCs w:val="24"/>
              </w:rPr>
            </w:pPr>
            <w:r w:rsidRPr="00B669EB">
              <w:rPr>
                <w:rFonts w:ascii="HGSｺﾞｼｯｸM" w:eastAsia="HGSｺﾞｼｯｸM" w:hAnsi="游ゴシック" w:cs="ＭＳ Ｐゴシック" w:hint="eastAsia"/>
                <w:color w:val="000000"/>
                <w:kern w:val="0"/>
                <w:sz w:val="20"/>
                <w:szCs w:val="20"/>
              </w:rPr>
              <w:t>【次期計画の方向性】</w:t>
            </w:r>
          </w:p>
        </w:tc>
        <w:tc>
          <w:tcPr>
            <w:tcW w:w="4526" w:type="pct"/>
            <w:tcBorders>
              <w:top w:val="single" w:sz="4" w:space="0" w:color="808080"/>
              <w:left w:val="nil"/>
              <w:bottom w:val="single" w:sz="4" w:space="0" w:color="808080"/>
              <w:right w:val="single" w:sz="4" w:space="0" w:color="808080"/>
            </w:tcBorders>
            <w:shd w:val="clear" w:color="auto" w:fill="auto"/>
            <w:vAlign w:val="center"/>
          </w:tcPr>
          <w:p w14:paraId="0AD3B5B1" w14:textId="77777777" w:rsidR="00EE1A69" w:rsidRPr="003437D0" w:rsidRDefault="008B533B" w:rsidP="008B533B">
            <w:pPr>
              <w:widowControl/>
              <w:ind w:firstLineChars="100" w:firstLine="220"/>
              <w:jc w:val="left"/>
              <w:rPr>
                <w:rFonts w:ascii="HGSｺﾞｼｯｸM" w:eastAsia="HGSｺﾞｼｯｸM" w:hAnsi="游ゴシック" w:cs="ＭＳ Ｐゴシック"/>
                <w:color w:val="000000"/>
                <w:kern w:val="0"/>
                <w:sz w:val="22"/>
              </w:rPr>
            </w:pPr>
            <w:r w:rsidRPr="003437D0">
              <w:rPr>
                <w:rFonts w:ascii="HGSｺﾞｼｯｸM" w:eastAsia="HGSｺﾞｼｯｸM" w:hAnsi="游ゴシック" w:cs="ＭＳ Ｐゴシック" w:hint="eastAsia"/>
                <w:color w:val="000000"/>
                <w:kern w:val="0"/>
                <w:sz w:val="22"/>
              </w:rPr>
              <w:t>第三次計画では、地域包括支援サブセンター、子育て世代包括支援センター、基幹相談支援センターの設置など、各福祉分野における相談支援等の拠点整備を進めてきました。</w:t>
            </w:r>
          </w:p>
          <w:p w14:paraId="256B0CF0" w14:textId="509CE356" w:rsidR="008B533B" w:rsidRPr="003437D0" w:rsidRDefault="008B533B" w:rsidP="008B533B">
            <w:pPr>
              <w:widowControl/>
              <w:ind w:firstLineChars="100" w:firstLine="220"/>
              <w:jc w:val="left"/>
              <w:rPr>
                <w:rFonts w:ascii="HGSｺﾞｼｯｸM" w:eastAsia="HGSｺﾞｼｯｸM" w:hAnsi="游ゴシック" w:cs="ＭＳ Ｐゴシック"/>
                <w:color w:val="000000"/>
                <w:kern w:val="0"/>
                <w:sz w:val="22"/>
              </w:rPr>
            </w:pPr>
            <w:r w:rsidRPr="003437D0">
              <w:rPr>
                <w:rFonts w:ascii="HGSｺﾞｼｯｸM" w:eastAsia="HGSｺﾞｼｯｸM" w:hAnsi="游ゴシック" w:cs="ＭＳ Ｐゴシック" w:hint="eastAsia"/>
                <w:color w:val="000000"/>
                <w:kern w:val="0"/>
                <w:sz w:val="22"/>
              </w:rPr>
              <w:t>アンケート調査結果では、市役所が取り組むべきこととして、「相談窓口職員の知識、接遇を向上させる」の割合が減少するなど、窓口対応等について一定の改善がみられたと考えられます</w:t>
            </w:r>
            <w:r w:rsidR="00EE1A69" w:rsidRPr="003437D0">
              <w:rPr>
                <w:rFonts w:ascii="HGSｺﾞｼｯｸM" w:eastAsia="HGSｺﾞｼｯｸM" w:hAnsi="游ゴシック" w:cs="ＭＳ Ｐゴシック" w:hint="eastAsia"/>
                <w:color w:val="000000"/>
                <w:kern w:val="0"/>
                <w:sz w:val="22"/>
                <w:bdr w:val="single" w:sz="4" w:space="0" w:color="auto"/>
              </w:rPr>
              <w:t>問21</w:t>
            </w:r>
            <w:r w:rsidRPr="003437D0">
              <w:rPr>
                <w:rFonts w:ascii="HGSｺﾞｼｯｸM" w:eastAsia="HGSｺﾞｼｯｸM" w:hAnsi="游ゴシック" w:cs="ＭＳ Ｐゴシック" w:hint="eastAsia"/>
                <w:color w:val="000000"/>
                <w:kern w:val="0"/>
                <w:sz w:val="22"/>
              </w:rPr>
              <w:t>。一方で、福祉サービスの「情報を得る方法がわからない」の割合が高く</w:t>
            </w:r>
            <w:r w:rsidR="00EE1A69" w:rsidRPr="003437D0">
              <w:rPr>
                <w:rFonts w:ascii="HGSｺﾞｼｯｸM" w:eastAsia="HGSｺﾞｼｯｸM" w:hAnsi="HG創英角ｺﾞｼｯｸUB" w:cs="ＭＳ Ｐゴシック" w:hint="eastAsia"/>
                <w:color w:val="000000"/>
                <w:kern w:val="0"/>
                <w:sz w:val="22"/>
                <w:bdr w:val="single" w:sz="4" w:space="0" w:color="auto"/>
              </w:rPr>
              <w:t>問19</w:t>
            </w:r>
            <w:r w:rsidR="00EB7427" w:rsidRPr="003437D0">
              <w:rPr>
                <w:rFonts w:ascii="ＭＳ 明朝" w:eastAsia="ＭＳ 明朝" w:hAnsi="ＭＳ 明朝" w:cs="ＭＳ 明朝" w:hint="eastAsia"/>
                <w:color w:val="000000"/>
                <w:kern w:val="0"/>
                <w:sz w:val="22"/>
                <w:bdr w:val="single" w:sz="4" w:space="0" w:color="auto"/>
              </w:rPr>
              <w:t>➀</w:t>
            </w:r>
            <w:r w:rsidRPr="003437D0">
              <w:rPr>
                <w:rFonts w:ascii="HGSｺﾞｼｯｸM" w:eastAsia="HGSｺﾞｼｯｸM" w:hAnsi="游ゴシック" w:cs="ＭＳ Ｐゴシック" w:hint="eastAsia"/>
                <w:color w:val="000000"/>
                <w:kern w:val="0"/>
                <w:sz w:val="22"/>
              </w:rPr>
              <w:t>、効果的な情報発信について検討が必要です。また、「困っている人と支援できる人をつなぐ人材を育成する」ことへのニーズも高</w:t>
            </w:r>
            <w:r w:rsidR="00EE1A69" w:rsidRPr="003437D0">
              <w:rPr>
                <w:rFonts w:ascii="HGSｺﾞｼｯｸM" w:eastAsia="HGSｺﾞｼｯｸM" w:hAnsi="游ゴシック" w:cs="ＭＳ Ｐゴシック" w:hint="eastAsia"/>
                <w:color w:val="000000"/>
                <w:kern w:val="0"/>
                <w:sz w:val="22"/>
              </w:rPr>
              <w:t>い</w:t>
            </w:r>
            <w:r w:rsidR="00835C33" w:rsidRPr="003437D0">
              <w:rPr>
                <w:rFonts w:ascii="HGSｺﾞｼｯｸM" w:eastAsia="HGSｺﾞｼｯｸM" w:hAnsi="HG創英角ｺﾞｼｯｸUB" w:cs="ＭＳ Ｐゴシック" w:hint="eastAsia"/>
                <w:color w:val="000000"/>
                <w:kern w:val="0"/>
                <w:sz w:val="22"/>
                <w:bdr w:val="single" w:sz="4" w:space="0" w:color="auto"/>
              </w:rPr>
              <w:t>問18</w:t>
            </w:r>
            <w:r w:rsidR="00EE1A69" w:rsidRPr="003437D0">
              <w:rPr>
                <w:rFonts w:ascii="HGSｺﾞｼｯｸM" w:eastAsia="HGSｺﾞｼｯｸM" w:hAnsi="游ゴシック" w:cs="ＭＳ Ｐゴシック" w:hint="eastAsia"/>
                <w:color w:val="000000"/>
                <w:kern w:val="0"/>
                <w:sz w:val="22"/>
              </w:rPr>
              <w:t>ことから</w:t>
            </w:r>
            <w:r w:rsidRPr="003437D0">
              <w:rPr>
                <w:rFonts w:ascii="HGSｺﾞｼｯｸM" w:eastAsia="HGSｺﾞｼｯｸM" w:hAnsi="游ゴシック" w:cs="ＭＳ Ｐゴシック" w:hint="eastAsia"/>
                <w:color w:val="000000"/>
                <w:kern w:val="0"/>
                <w:sz w:val="22"/>
              </w:rPr>
              <w:t>、支援機関の連携・コーディネート力の強化が求められます。</w:t>
            </w:r>
          </w:p>
          <w:p w14:paraId="5D57D230" w14:textId="3B0D996C" w:rsidR="008B533B" w:rsidRPr="003437D0" w:rsidRDefault="008B533B" w:rsidP="008B533B">
            <w:pPr>
              <w:widowControl/>
              <w:ind w:firstLineChars="100" w:firstLine="220"/>
              <w:jc w:val="left"/>
              <w:rPr>
                <w:rFonts w:ascii="HG創英角ｺﾞｼｯｸUB" w:eastAsia="HG創英角ｺﾞｼｯｸUB" w:hAnsi="HG創英角ｺﾞｼｯｸUB" w:cs="ＭＳ Ｐゴシック"/>
                <w:color w:val="000000"/>
                <w:kern w:val="0"/>
                <w:sz w:val="24"/>
                <w:szCs w:val="24"/>
              </w:rPr>
            </w:pPr>
            <w:r w:rsidRPr="003437D0">
              <w:rPr>
                <w:rFonts w:ascii="HGSｺﾞｼｯｸM" w:eastAsia="HGSｺﾞｼｯｸM" w:hAnsi="游ゴシック" w:cs="ＭＳ Ｐゴシック" w:hint="eastAsia"/>
                <w:color w:val="000000"/>
                <w:kern w:val="0"/>
                <w:sz w:val="22"/>
              </w:rPr>
              <w:t>第四次計画策定に向けた課題・方向性については、各種相談支援について、相談内容の複雑化への対応や、いわゆる「複合的な課題」を支援へ繋ぐための仕組みづくりが課題となっています。特に引きこもりや精神的な疾患をお持ちの方への対応等については、長期化すると対応が困難なケースが多く、就学期～壮青年期の各ライフステージごとの支援の在り方について検討が必要です。</w:t>
            </w:r>
          </w:p>
        </w:tc>
      </w:tr>
      <w:tr w:rsidR="008B533B" w:rsidRPr="00B669EB" w14:paraId="32A18990" w14:textId="77777777" w:rsidTr="0030590D">
        <w:trPr>
          <w:cantSplit/>
          <w:trHeight w:val="567"/>
        </w:trPr>
        <w:tc>
          <w:tcPr>
            <w:tcW w:w="474"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7EBCCC0" w14:textId="77777777" w:rsidR="008246FB" w:rsidRPr="003437D0" w:rsidRDefault="008B533B" w:rsidP="00F03E49">
            <w:pPr>
              <w:widowControl/>
              <w:jc w:val="center"/>
              <w:rPr>
                <w:rFonts w:ascii="HGSｺﾞｼｯｸM" w:eastAsia="HGSｺﾞｼｯｸM" w:hAnsi="游ゴシック" w:cs="ＭＳ Ｐゴシック"/>
                <w:color w:val="000000"/>
                <w:kern w:val="0"/>
                <w:sz w:val="20"/>
                <w:szCs w:val="20"/>
              </w:rPr>
            </w:pPr>
            <w:r w:rsidRPr="003437D0">
              <w:rPr>
                <w:rFonts w:ascii="HGSｺﾞｼｯｸM" w:eastAsia="HGSｺﾞｼｯｸM" w:hAnsi="游ゴシック" w:cs="ＭＳ Ｐゴシック" w:hint="eastAsia"/>
                <w:color w:val="000000"/>
                <w:kern w:val="0"/>
                <w:sz w:val="20"/>
                <w:szCs w:val="20"/>
              </w:rPr>
              <w:t>関連する</w:t>
            </w:r>
          </w:p>
          <w:p w14:paraId="1B7860B4" w14:textId="77777777" w:rsidR="008246FB" w:rsidRPr="003437D0" w:rsidRDefault="008B533B" w:rsidP="00F03E49">
            <w:pPr>
              <w:widowControl/>
              <w:jc w:val="center"/>
              <w:rPr>
                <w:rFonts w:ascii="HGSｺﾞｼｯｸM" w:eastAsia="HGSｺﾞｼｯｸM" w:hAnsi="游ゴシック" w:cs="ＭＳ Ｐゴシック"/>
                <w:color w:val="000000"/>
                <w:kern w:val="0"/>
                <w:sz w:val="20"/>
                <w:szCs w:val="20"/>
              </w:rPr>
            </w:pPr>
            <w:r w:rsidRPr="003437D0">
              <w:rPr>
                <w:rFonts w:ascii="HGSｺﾞｼｯｸM" w:eastAsia="HGSｺﾞｼｯｸM" w:hAnsi="游ゴシック" w:cs="ＭＳ Ｐゴシック" w:hint="eastAsia"/>
                <w:color w:val="000000"/>
                <w:kern w:val="0"/>
                <w:sz w:val="20"/>
                <w:szCs w:val="20"/>
              </w:rPr>
              <w:t>アンケート</w:t>
            </w:r>
          </w:p>
          <w:p w14:paraId="5BE5B989" w14:textId="2C1ACEB3" w:rsidR="008B533B" w:rsidRPr="003437D0" w:rsidRDefault="008B533B" w:rsidP="00F03E49">
            <w:pPr>
              <w:widowControl/>
              <w:jc w:val="center"/>
              <w:rPr>
                <w:rFonts w:ascii="HG創英角ｺﾞｼｯｸUB" w:eastAsia="HG創英角ｺﾞｼｯｸUB" w:hAnsi="HG創英角ｺﾞｼｯｸUB" w:cs="ＭＳ Ｐゴシック"/>
                <w:color w:val="000000"/>
                <w:kern w:val="0"/>
                <w:sz w:val="24"/>
                <w:szCs w:val="24"/>
              </w:rPr>
            </w:pPr>
            <w:r w:rsidRPr="003437D0">
              <w:rPr>
                <w:rFonts w:ascii="HGSｺﾞｼｯｸM" w:eastAsia="HGSｺﾞｼｯｸM" w:hAnsi="游ゴシック" w:cs="ＭＳ Ｐゴシック" w:hint="eastAsia"/>
                <w:color w:val="000000"/>
                <w:kern w:val="0"/>
                <w:sz w:val="20"/>
                <w:szCs w:val="20"/>
              </w:rPr>
              <w:t>調査結果</w:t>
            </w:r>
          </w:p>
        </w:tc>
        <w:tc>
          <w:tcPr>
            <w:tcW w:w="4526" w:type="pct"/>
            <w:tcBorders>
              <w:top w:val="single" w:sz="4" w:space="0" w:color="808080"/>
              <w:left w:val="nil"/>
              <w:bottom w:val="single" w:sz="4" w:space="0" w:color="808080"/>
              <w:right w:val="single" w:sz="4" w:space="0" w:color="808080"/>
            </w:tcBorders>
            <w:shd w:val="clear" w:color="auto" w:fill="auto"/>
            <w:vAlign w:val="center"/>
          </w:tcPr>
          <w:p w14:paraId="48F0AE6A" w14:textId="684BB19A" w:rsidR="00EE1A69" w:rsidRPr="003437D0" w:rsidRDefault="00EE1A69" w:rsidP="00EE1A69">
            <w:pPr>
              <w:ind w:left="220" w:hangingChars="100" w:hanging="220"/>
              <w:rPr>
                <w:rFonts w:ascii="HGSｺﾞｼｯｸM" w:eastAsia="HGSｺﾞｼｯｸM" w:hAnsi="HG創英角ｺﾞｼｯｸUB" w:cs="ＭＳ Ｐゴシック"/>
                <w:color w:val="000000"/>
                <w:kern w:val="0"/>
                <w:sz w:val="22"/>
              </w:rPr>
            </w:pPr>
            <w:r w:rsidRPr="003437D0">
              <w:rPr>
                <w:rFonts w:ascii="HGSｺﾞｼｯｸM" w:eastAsia="HGSｺﾞｼｯｸM" w:hAnsi="HG創英角ｺﾞｼｯｸUB" w:cs="ＭＳ Ｐゴシック" w:hint="eastAsia"/>
                <w:color w:val="000000"/>
                <w:kern w:val="0"/>
                <w:sz w:val="22"/>
              </w:rPr>
              <w:t>・</w:t>
            </w:r>
            <w:r w:rsidRPr="003437D0">
              <w:rPr>
                <w:rFonts w:ascii="HGSｺﾞｼｯｸM" w:eastAsia="HGSｺﾞｼｯｸM" w:hAnsi="HG創英角ｺﾞｼｯｸUB" w:cs="ＭＳ Ｐゴシック" w:hint="eastAsia"/>
                <w:color w:val="000000"/>
                <w:kern w:val="0"/>
                <w:sz w:val="22"/>
                <w:bdr w:val="single" w:sz="4" w:space="0" w:color="auto"/>
              </w:rPr>
              <w:t>問18</w:t>
            </w:r>
            <w:r w:rsidRPr="003437D0">
              <w:rPr>
                <w:rFonts w:ascii="HGSｺﾞｼｯｸM" w:eastAsia="HGSｺﾞｼｯｸM" w:hAnsi="HG創英角ｺﾞｼｯｸUB" w:cs="ＭＳ Ｐゴシック" w:hint="eastAsia"/>
                <w:color w:val="000000"/>
                <w:kern w:val="0"/>
                <w:sz w:val="22"/>
              </w:rPr>
              <w:t xml:space="preserve">　今後、地域における支え合い、助け合い活動を活発化するために重要だと思うことについて、「地域の福祉活動に関する情報を得やすくする」が最も高い。前回調査と比較すると、前回調査では６番目に数値の高かった「困っている人と支援できる人をつなぐ人材を育成する」が今回調査では２番目に高くなっている。</w:t>
            </w:r>
          </w:p>
          <w:p w14:paraId="140CFFC6" w14:textId="556CFE0B" w:rsidR="00E03E72" w:rsidRPr="003437D0" w:rsidRDefault="00E03E72" w:rsidP="00E03E72">
            <w:pPr>
              <w:ind w:left="220" w:hangingChars="100" w:hanging="220"/>
              <w:rPr>
                <w:rFonts w:ascii="HGSｺﾞｼｯｸM" w:eastAsia="HGSｺﾞｼｯｸM" w:hAnsi="HG創英角ｺﾞｼｯｸUB" w:cs="ＭＳ Ｐゴシック"/>
                <w:color w:val="000000"/>
                <w:kern w:val="0"/>
                <w:sz w:val="22"/>
              </w:rPr>
            </w:pPr>
            <w:r w:rsidRPr="003437D0">
              <w:rPr>
                <w:rFonts w:ascii="HGSｺﾞｼｯｸM" w:eastAsia="HGSｺﾞｼｯｸM" w:hAnsi="HG創英角ｺﾞｼｯｸUB" w:cs="ＭＳ Ｐゴシック" w:hint="eastAsia"/>
                <w:color w:val="000000"/>
                <w:kern w:val="0"/>
                <w:sz w:val="22"/>
              </w:rPr>
              <w:t>・</w:t>
            </w:r>
            <w:r w:rsidRPr="003437D0">
              <w:rPr>
                <w:rFonts w:ascii="HGSｺﾞｼｯｸM" w:eastAsia="HGSｺﾞｼｯｸM" w:hAnsi="HG創英角ｺﾞｼｯｸUB" w:cs="ＭＳ Ｐゴシック" w:hint="eastAsia"/>
                <w:color w:val="000000"/>
                <w:kern w:val="0"/>
                <w:sz w:val="22"/>
                <w:bdr w:val="single" w:sz="4" w:space="0" w:color="auto"/>
              </w:rPr>
              <w:t>問19①</w:t>
            </w:r>
            <w:r w:rsidRPr="003437D0">
              <w:rPr>
                <w:rFonts w:ascii="HGSｺﾞｼｯｸM" w:eastAsia="HGSｺﾞｼｯｸM" w:hAnsi="HG創英角ｺﾞｼｯｸUB" w:cs="ＭＳ Ｐゴシック" w:hint="eastAsia"/>
                <w:color w:val="000000"/>
                <w:kern w:val="0"/>
                <w:sz w:val="22"/>
              </w:rPr>
              <w:t xml:space="preserve">　「福祉サービス」の情報を誰から入手しているかについて、全体では、「情報を得る方法がわからない」（27.5％）が最も高い。20～60歳代で「情報を得る方法がわからない」、70歳以上で「友人・知人」の割合が最も高くなっている。</w:t>
            </w:r>
          </w:p>
          <w:p w14:paraId="3AE94CB1" w14:textId="2EB541CC" w:rsidR="00E03E72" w:rsidRPr="003437D0" w:rsidRDefault="00E03E72" w:rsidP="00EE1A69">
            <w:pPr>
              <w:ind w:left="220" w:hangingChars="100" w:hanging="220"/>
              <w:rPr>
                <w:rFonts w:ascii="HGSｺﾞｼｯｸM" w:eastAsia="HGSｺﾞｼｯｸM" w:hAnsi="HG創英角ｺﾞｼｯｸUB" w:cs="ＭＳ Ｐゴシック"/>
                <w:color w:val="000000"/>
                <w:kern w:val="0"/>
                <w:sz w:val="22"/>
              </w:rPr>
            </w:pPr>
            <w:r w:rsidRPr="003437D0">
              <w:rPr>
                <w:rFonts w:ascii="HGSｺﾞｼｯｸM" w:eastAsia="HGSｺﾞｼｯｸM" w:hAnsi="HG創英角ｺﾞｼｯｸUB" w:cs="ＭＳ Ｐゴシック" w:hint="eastAsia"/>
                <w:color w:val="000000"/>
                <w:kern w:val="0"/>
                <w:sz w:val="22"/>
              </w:rPr>
              <w:t>・問</w:t>
            </w:r>
            <w:r w:rsidRPr="003437D0">
              <w:rPr>
                <w:rFonts w:ascii="HGSｺﾞｼｯｸM" w:eastAsia="HGSｺﾞｼｯｸM" w:hAnsi="HG創英角ｺﾞｼｯｸUB" w:cs="ＭＳ Ｐゴシック"/>
                <w:color w:val="000000"/>
                <w:kern w:val="0"/>
                <w:sz w:val="22"/>
              </w:rPr>
              <w:t>19</w:t>
            </w:r>
            <w:r w:rsidRPr="003437D0">
              <w:rPr>
                <w:rFonts w:ascii="HGSｺﾞｼｯｸM" w:eastAsia="HGSｺﾞｼｯｸM" w:hAnsi="HG創英角ｺﾞｼｯｸUB" w:cs="ＭＳ Ｐゴシック" w:hint="eastAsia"/>
                <w:color w:val="000000"/>
                <w:kern w:val="0"/>
                <w:sz w:val="22"/>
              </w:rPr>
              <w:t>②</w:t>
            </w:r>
            <w:r w:rsidRPr="003437D0">
              <w:rPr>
                <w:rFonts w:ascii="HGSｺﾞｼｯｸM" w:eastAsia="HGSｺﾞｼｯｸM" w:hAnsi="HG創英角ｺﾞｼｯｸUB" w:cs="ＭＳ Ｐゴシック"/>
                <w:color w:val="000000"/>
                <w:kern w:val="0"/>
                <w:sz w:val="22"/>
              </w:rPr>
              <w:t xml:space="preserve">　「福祉サービス」の情報入手先の媒体について、20～70歳代で「広報だざいふ」、80歳以上で「自治会の回覧板」の割合が最も高い。また、20～50歳代は「インターネット」、60歳代以上は「自治会の回覧板」の割合が他の年代に比べて高くなっている。小学校区別では、太宰府西小学校区で「自治会の回覧板」の割合が最も高い。</w:t>
            </w:r>
          </w:p>
          <w:p w14:paraId="53F8C8ED" w14:textId="25FF40EC" w:rsidR="00EE1A69" w:rsidRPr="003437D0" w:rsidRDefault="00EE1A69" w:rsidP="00EE1A69">
            <w:pPr>
              <w:widowControl/>
              <w:ind w:left="220" w:hangingChars="100" w:hanging="220"/>
              <w:jc w:val="left"/>
              <w:rPr>
                <w:rFonts w:ascii="HGSｺﾞｼｯｸM" w:eastAsia="HGSｺﾞｼｯｸM" w:hAnsi="HG創英角ｺﾞｼｯｸUB" w:cs="ＭＳ Ｐゴシック"/>
                <w:color w:val="000000"/>
                <w:kern w:val="0"/>
                <w:sz w:val="22"/>
              </w:rPr>
            </w:pPr>
            <w:r w:rsidRPr="003437D0">
              <w:rPr>
                <w:rFonts w:ascii="HGSｺﾞｼｯｸM" w:eastAsia="HGSｺﾞｼｯｸM" w:hAnsi="HG創英角ｺﾞｼｯｸUB" w:cs="ＭＳ Ｐゴシック" w:hint="eastAsia"/>
                <w:color w:val="000000"/>
                <w:kern w:val="0"/>
                <w:sz w:val="22"/>
              </w:rPr>
              <w:t>・</w:t>
            </w:r>
            <w:r w:rsidRPr="003437D0">
              <w:rPr>
                <w:rFonts w:ascii="HGSｺﾞｼｯｸM" w:eastAsia="HGSｺﾞｼｯｸM" w:hAnsi="HG創英角ｺﾞｼｯｸUB" w:cs="ＭＳ Ｐゴシック" w:hint="eastAsia"/>
                <w:color w:val="000000"/>
                <w:kern w:val="0"/>
                <w:sz w:val="22"/>
                <w:bdr w:val="single" w:sz="4" w:space="0" w:color="auto"/>
              </w:rPr>
              <w:t>問</w:t>
            </w:r>
            <w:r w:rsidRPr="003437D0">
              <w:rPr>
                <w:rFonts w:ascii="HGSｺﾞｼｯｸM" w:eastAsia="HGSｺﾞｼｯｸM" w:hAnsi="HG創英角ｺﾞｼｯｸUB" w:cs="ＭＳ Ｐゴシック"/>
                <w:color w:val="000000"/>
                <w:kern w:val="0"/>
                <w:sz w:val="22"/>
                <w:bdr w:val="single" w:sz="4" w:space="0" w:color="auto"/>
              </w:rPr>
              <w:t>21</w:t>
            </w:r>
            <w:r w:rsidRPr="003437D0">
              <w:rPr>
                <w:rFonts w:ascii="HGSｺﾞｼｯｸM" w:eastAsia="HGSｺﾞｼｯｸM" w:hAnsi="HG創英角ｺﾞｼｯｸUB" w:cs="ＭＳ Ｐゴシック"/>
                <w:color w:val="000000"/>
                <w:kern w:val="0"/>
                <w:sz w:val="22"/>
              </w:rPr>
              <w:t xml:space="preserve">　福祉サービス利用者が、自分に最適な福祉サービスを選び、安心して利用するため、市役所で取り組むべきことについては、</w:t>
            </w:r>
            <w:r w:rsidR="00751132" w:rsidRPr="003437D0">
              <w:rPr>
                <w:rFonts w:ascii="HGSｺﾞｼｯｸM" w:eastAsia="HGSｺﾞｼｯｸM" w:hAnsi="HG創英角ｺﾞｼｯｸUB" w:cs="ＭＳ Ｐゴシック" w:hint="eastAsia"/>
                <w:color w:val="000000"/>
                <w:kern w:val="0"/>
                <w:sz w:val="22"/>
              </w:rPr>
              <w:t>「福祉サービスに関する情報提供を充実する」の割合が最も高い。前回調査と比較すると、</w:t>
            </w:r>
            <w:r w:rsidRPr="003437D0">
              <w:rPr>
                <w:rFonts w:ascii="HGSｺﾞｼｯｸM" w:eastAsia="HGSｺﾞｼｯｸM" w:hAnsi="HG創英角ｺﾞｼｯｸUB" w:cs="ＭＳ Ｐゴシック"/>
                <w:color w:val="000000"/>
                <w:kern w:val="0"/>
                <w:sz w:val="22"/>
              </w:rPr>
              <w:t>全体的に割合が減少しており、</w:t>
            </w:r>
            <w:r w:rsidRPr="003437D0">
              <w:rPr>
                <w:rFonts w:ascii="HGSｺﾞｼｯｸM" w:eastAsia="HGSｺﾞｼｯｸM" w:hAnsi="HG創英角ｺﾞｼｯｸUB" w:cs="ＭＳ Ｐゴシック" w:hint="eastAsia"/>
                <w:color w:val="000000"/>
                <w:kern w:val="0"/>
                <w:sz w:val="22"/>
              </w:rPr>
              <w:t>特に「相談窓口職員の知識、接遇を向上させる」が約</w:t>
            </w:r>
            <w:r w:rsidRPr="003437D0">
              <w:rPr>
                <w:rFonts w:ascii="HGSｺﾞｼｯｸM" w:eastAsia="HGSｺﾞｼｯｸM" w:hAnsi="HG創英角ｺﾞｼｯｸUB" w:cs="ＭＳ Ｐゴシック"/>
                <w:color w:val="000000"/>
                <w:kern w:val="0"/>
                <w:sz w:val="22"/>
              </w:rPr>
              <w:t>12ポイント減少。</w:t>
            </w:r>
          </w:p>
          <w:p w14:paraId="1F345B80" w14:textId="77777777" w:rsidR="00EE1A69" w:rsidRPr="003437D0" w:rsidRDefault="00EE1A69" w:rsidP="00EE1A69">
            <w:pPr>
              <w:widowControl/>
              <w:ind w:left="220" w:hangingChars="100" w:hanging="220"/>
              <w:jc w:val="left"/>
              <w:rPr>
                <w:rFonts w:ascii="HGSｺﾞｼｯｸM" w:eastAsia="HGSｺﾞｼｯｸM" w:hAnsi="HG創英角ｺﾞｼｯｸUB" w:cs="ＭＳ Ｐゴシック"/>
                <w:color w:val="000000"/>
                <w:kern w:val="0"/>
                <w:sz w:val="22"/>
              </w:rPr>
            </w:pPr>
            <w:r w:rsidRPr="003437D0">
              <w:rPr>
                <w:rFonts w:ascii="HGSｺﾞｼｯｸM" w:eastAsia="HGSｺﾞｼｯｸM" w:hAnsi="HG創英角ｺﾞｼｯｸUB" w:cs="ＭＳ Ｐゴシック" w:hint="eastAsia"/>
                <w:color w:val="000000"/>
                <w:kern w:val="0"/>
                <w:sz w:val="22"/>
              </w:rPr>
              <w:t>・</w:t>
            </w:r>
            <w:r w:rsidRPr="003437D0">
              <w:rPr>
                <w:rFonts w:ascii="HGSｺﾞｼｯｸM" w:eastAsia="HGSｺﾞｼｯｸM" w:hAnsi="HG創英角ｺﾞｼｯｸUB" w:cs="ＭＳ Ｐゴシック" w:hint="eastAsia"/>
                <w:color w:val="000000"/>
                <w:kern w:val="0"/>
                <w:sz w:val="22"/>
                <w:bdr w:val="single" w:sz="4" w:space="0" w:color="auto"/>
              </w:rPr>
              <w:t>問</w:t>
            </w:r>
            <w:r w:rsidRPr="003437D0">
              <w:rPr>
                <w:rFonts w:ascii="HGSｺﾞｼｯｸM" w:eastAsia="HGSｺﾞｼｯｸM" w:hAnsi="HG創英角ｺﾞｼｯｸUB" w:cs="ＭＳ Ｐゴシック"/>
                <w:color w:val="000000"/>
                <w:kern w:val="0"/>
                <w:sz w:val="22"/>
                <w:bdr w:val="single" w:sz="4" w:space="0" w:color="auto"/>
              </w:rPr>
              <w:t>30</w:t>
            </w:r>
            <w:r w:rsidRPr="003437D0">
              <w:rPr>
                <w:rFonts w:ascii="HGSｺﾞｼｯｸM" w:eastAsia="HGSｺﾞｼｯｸM" w:hAnsi="HG創英角ｺﾞｼｯｸUB" w:cs="ＭＳ Ｐゴシック"/>
                <w:color w:val="000000"/>
                <w:kern w:val="0"/>
                <w:sz w:val="22"/>
              </w:rPr>
              <w:t xml:space="preserve">　生活困窮者（就労したくてもできない、住居がない方など）を支援するために重要な施策について年代別で見ると、20歳代・50歳代では、「就労に向けた準備の支援」、</w:t>
            </w:r>
            <w:r w:rsidRPr="003437D0">
              <w:rPr>
                <w:rFonts w:ascii="HGSｺﾞｼｯｸM" w:eastAsia="HGSｺﾞｼｯｸM" w:hAnsi="HG創英角ｺﾞｼｯｸUB" w:cs="ＭＳ Ｐゴシック" w:hint="eastAsia"/>
                <w:color w:val="000000"/>
                <w:kern w:val="0"/>
                <w:sz w:val="22"/>
              </w:rPr>
              <w:t>その他の年代では、「自立に向けた相談支援」が最も高い。「生活困窮世帯の子どもへの学習などの支援」は</w:t>
            </w:r>
            <w:r w:rsidRPr="003437D0">
              <w:rPr>
                <w:rFonts w:ascii="HGSｺﾞｼｯｸM" w:eastAsia="HGSｺﾞｼｯｸM" w:hAnsi="HG創英角ｺﾞｼｯｸUB" w:cs="ＭＳ Ｐゴシック"/>
                <w:color w:val="000000"/>
                <w:kern w:val="0"/>
                <w:sz w:val="22"/>
              </w:rPr>
              <w:t>20歳代で35.8％で年代が上がるにつれ減少傾向。</w:t>
            </w:r>
          </w:p>
          <w:p w14:paraId="36B40145" w14:textId="67974A30" w:rsidR="00EE1A69" w:rsidRPr="003437D0" w:rsidRDefault="00EE1A69" w:rsidP="007A2C38">
            <w:pPr>
              <w:widowControl/>
              <w:ind w:left="220" w:hangingChars="100" w:hanging="220"/>
              <w:jc w:val="left"/>
              <w:rPr>
                <w:rFonts w:ascii="HGSｺﾞｼｯｸM" w:eastAsia="HGSｺﾞｼｯｸM" w:hAnsi="HG創英角ｺﾞｼｯｸUB" w:cs="ＭＳ Ｐゴシック"/>
                <w:color w:val="000000"/>
                <w:kern w:val="0"/>
                <w:sz w:val="22"/>
              </w:rPr>
            </w:pPr>
            <w:r w:rsidRPr="003437D0">
              <w:rPr>
                <w:rFonts w:ascii="HGSｺﾞｼｯｸM" w:eastAsia="HGSｺﾞｼｯｸM" w:hAnsi="HG創英角ｺﾞｼｯｸUB" w:cs="ＭＳ Ｐゴシック" w:hint="eastAsia"/>
                <w:color w:val="000000"/>
                <w:kern w:val="0"/>
                <w:sz w:val="22"/>
              </w:rPr>
              <w:t>・</w:t>
            </w:r>
            <w:r w:rsidRPr="003437D0">
              <w:rPr>
                <w:rFonts w:ascii="HGSｺﾞｼｯｸM" w:eastAsia="HGSｺﾞｼｯｸM" w:hAnsi="HG創英角ｺﾞｼｯｸUB" w:cs="ＭＳ Ｐゴシック" w:hint="eastAsia"/>
                <w:color w:val="000000"/>
                <w:kern w:val="0"/>
                <w:sz w:val="22"/>
                <w:bdr w:val="single" w:sz="4" w:space="0" w:color="auto"/>
              </w:rPr>
              <w:t>問</w:t>
            </w:r>
            <w:r w:rsidRPr="003437D0">
              <w:rPr>
                <w:rFonts w:ascii="HGSｺﾞｼｯｸM" w:eastAsia="HGSｺﾞｼｯｸM" w:hAnsi="HG創英角ｺﾞｼｯｸUB" w:cs="ＭＳ Ｐゴシック"/>
                <w:color w:val="000000"/>
                <w:kern w:val="0"/>
                <w:sz w:val="22"/>
                <w:bdr w:val="single" w:sz="4" w:space="0" w:color="auto"/>
              </w:rPr>
              <w:t>31</w:t>
            </w:r>
            <w:r w:rsidRPr="003437D0">
              <w:rPr>
                <w:rFonts w:ascii="HGSｺﾞｼｯｸM" w:eastAsia="HGSｺﾞｼｯｸM" w:hAnsi="HG創英角ｺﾞｼｯｸUB" w:cs="ＭＳ Ｐゴシック"/>
                <w:color w:val="000000"/>
                <w:kern w:val="0"/>
                <w:sz w:val="22"/>
              </w:rPr>
              <w:t xml:space="preserve">　ひきこもり当事者に対して、行政に取り組んでほしいことについては、全体では「相談（面談や電話などを含む）」（35.6％）が最も高い。20歳代</w:t>
            </w:r>
            <w:r w:rsidR="00835C33" w:rsidRPr="003437D0">
              <w:rPr>
                <w:rFonts w:ascii="HGSｺﾞｼｯｸM" w:eastAsia="HGSｺﾞｼｯｸM" w:hAnsi="HG創英角ｺﾞｼｯｸUB" w:cs="ＭＳ Ｐゴシック" w:hint="eastAsia"/>
                <w:color w:val="000000"/>
                <w:kern w:val="0"/>
                <w:sz w:val="22"/>
              </w:rPr>
              <w:t>・40歳代</w:t>
            </w:r>
            <w:r w:rsidRPr="003437D0">
              <w:rPr>
                <w:rFonts w:ascii="HGSｺﾞｼｯｸM" w:eastAsia="HGSｺﾞｼｯｸM" w:hAnsi="HG創英角ｺﾞｼｯｸUB" w:cs="ＭＳ Ｐゴシック"/>
                <w:color w:val="000000"/>
                <w:kern w:val="0"/>
                <w:sz w:val="22"/>
              </w:rPr>
              <w:t>では、「メンタルフレンド（友達のような話し相手）」が最も高い。</w:t>
            </w:r>
          </w:p>
        </w:tc>
      </w:tr>
    </w:tbl>
    <w:p w14:paraId="1CD83A21" w14:textId="77777777" w:rsidR="00283E1D" w:rsidRDefault="00283E1D">
      <w:pPr>
        <w:widowControl/>
        <w:jc w:val="left"/>
      </w:pPr>
      <w:r>
        <w:br w:type="page"/>
      </w:r>
    </w:p>
    <w:tbl>
      <w:tblPr>
        <w:tblW w:w="1543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15430"/>
      </w:tblGrid>
      <w:tr w:rsidR="007A2C38" w:rsidRPr="008B533B" w14:paraId="4A5BF602" w14:textId="77777777" w:rsidTr="0030590D">
        <w:trPr>
          <w:trHeight w:val="375"/>
        </w:trPr>
        <w:tc>
          <w:tcPr>
            <w:tcW w:w="15430" w:type="dxa"/>
            <w:shd w:val="clear" w:color="000000" w:fill="BFBFBF"/>
            <w:noWrap/>
            <w:vAlign w:val="center"/>
            <w:hideMark/>
          </w:tcPr>
          <w:p w14:paraId="7A55D868" w14:textId="44BE2E3B" w:rsidR="007A2C38" w:rsidRPr="008B533B" w:rsidRDefault="007A2C38" w:rsidP="00642933">
            <w:pPr>
              <w:widowControl/>
              <w:jc w:val="center"/>
              <w:rPr>
                <w:rFonts w:ascii="游ゴシック" w:eastAsia="游ゴシック" w:hAnsi="游ゴシック" w:cs="ＭＳ Ｐゴシック"/>
                <w:b/>
                <w:bCs/>
                <w:color w:val="000000"/>
                <w:kern w:val="0"/>
                <w:sz w:val="22"/>
              </w:rPr>
            </w:pPr>
            <w:r w:rsidRPr="008B533B">
              <w:rPr>
                <w:rFonts w:ascii="HG創英角ｺﾞｼｯｸUB" w:eastAsia="HG創英角ｺﾞｼｯｸUB" w:hAnsi="HG創英角ｺﾞｼｯｸUB" w:cs="ＭＳ Ｐゴシック" w:hint="eastAsia"/>
                <w:color w:val="000000"/>
                <w:kern w:val="0"/>
                <w:sz w:val="24"/>
                <w:szCs w:val="24"/>
              </w:rPr>
              <w:lastRenderedPageBreak/>
              <w:t>庁内ヒアリング</w:t>
            </w:r>
            <w:r>
              <w:rPr>
                <w:rFonts w:ascii="HG創英角ｺﾞｼｯｸUB" w:eastAsia="HG創英角ｺﾞｼｯｸUB" w:hAnsi="HG創英角ｺﾞｼｯｸUB" w:cs="ＭＳ Ｐゴシック" w:hint="eastAsia"/>
                <w:color w:val="000000"/>
                <w:kern w:val="0"/>
                <w:sz w:val="24"/>
                <w:szCs w:val="24"/>
              </w:rPr>
              <w:t>（現行計画検証）</w:t>
            </w:r>
            <w:r w:rsidRPr="008B533B">
              <w:rPr>
                <w:rFonts w:ascii="HG創英角ｺﾞｼｯｸUB" w:eastAsia="HG創英角ｺﾞｼｯｸUB" w:hAnsi="HG創英角ｺﾞｼｯｸUB" w:cs="ＭＳ Ｐゴシック" w:hint="eastAsia"/>
                <w:color w:val="000000"/>
                <w:kern w:val="0"/>
                <w:sz w:val="24"/>
                <w:szCs w:val="24"/>
              </w:rPr>
              <w:t>結果</w:t>
            </w:r>
          </w:p>
        </w:tc>
      </w:tr>
    </w:tbl>
    <w:p w14:paraId="3DBECF32" w14:textId="64920DDA" w:rsidR="008B533B" w:rsidRDefault="007A2C38" w:rsidP="00A269B4">
      <w:pPr>
        <w:ind w:left="240" w:hangingChars="100" w:hanging="240"/>
        <w:rPr>
          <w:rFonts w:ascii="HG創英角ｺﾞｼｯｸUB" w:eastAsia="HG創英角ｺﾞｼｯｸUB" w:hAnsi="HG創英角ｺﾞｼｯｸUB" w:cs="ＭＳ Ｐゴシック"/>
          <w:color w:val="000000"/>
          <w:kern w:val="0"/>
          <w:sz w:val="24"/>
          <w:szCs w:val="24"/>
        </w:rPr>
      </w:pPr>
      <w:r w:rsidRPr="007A2C38">
        <w:rPr>
          <w:rFonts w:ascii="HG創英角ｺﾞｼｯｸUB" w:eastAsia="HG創英角ｺﾞｼｯｸUB" w:hAnsi="HG創英角ｺﾞｼｯｸUB" w:cs="ＭＳ Ｐゴシック" w:hint="eastAsia"/>
          <w:color w:val="000000"/>
          <w:kern w:val="0"/>
          <w:sz w:val="24"/>
          <w:szCs w:val="24"/>
        </w:rPr>
        <w:t>取組の柱（</w:t>
      </w:r>
      <w:r w:rsidR="00751132">
        <w:rPr>
          <w:rFonts w:ascii="HG創英角ｺﾞｼｯｸUB" w:eastAsia="HG創英角ｺﾞｼｯｸUB" w:hAnsi="HG創英角ｺﾞｼｯｸUB" w:cs="ＭＳ Ｐゴシック" w:hint="eastAsia"/>
          <w:color w:val="000000"/>
          <w:kern w:val="0"/>
          <w:sz w:val="24"/>
          <w:szCs w:val="24"/>
        </w:rPr>
        <w:t>１</w:t>
      </w:r>
      <w:r w:rsidRPr="007A2C38">
        <w:rPr>
          <w:rFonts w:ascii="HG創英角ｺﾞｼｯｸUB" w:eastAsia="HG創英角ｺﾞｼｯｸUB" w:hAnsi="HG創英角ｺﾞｼｯｸUB" w:cs="ＭＳ Ｐゴシック"/>
          <w:color w:val="000000"/>
          <w:kern w:val="0"/>
          <w:sz w:val="24"/>
          <w:szCs w:val="24"/>
        </w:rPr>
        <w:t>）わかりやすい情報提供と身近な相談支援の充実</w:t>
      </w:r>
    </w:p>
    <w:tbl>
      <w:tblPr>
        <w:tblW w:w="1543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8920"/>
        <w:gridCol w:w="5565"/>
        <w:gridCol w:w="945"/>
      </w:tblGrid>
      <w:tr w:rsidR="00751132" w:rsidRPr="00CC1763" w14:paraId="435D40ED" w14:textId="77777777" w:rsidTr="0030590D">
        <w:trPr>
          <w:trHeight w:val="375"/>
        </w:trPr>
        <w:tc>
          <w:tcPr>
            <w:tcW w:w="8920" w:type="dxa"/>
            <w:shd w:val="clear" w:color="auto" w:fill="D9D9D9" w:themeFill="background1" w:themeFillShade="D9"/>
            <w:noWrap/>
            <w:vAlign w:val="center"/>
            <w:hideMark/>
          </w:tcPr>
          <w:p w14:paraId="6A4FFD32" w14:textId="77777777" w:rsidR="007A2C38" w:rsidRPr="00CC1763" w:rsidRDefault="007A2C38" w:rsidP="00CC1763">
            <w:pPr>
              <w:widowControl/>
              <w:snapToGrid w:val="0"/>
              <w:spacing w:line="320" w:lineRule="exact"/>
              <w:jc w:val="center"/>
              <w:rPr>
                <w:rFonts w:ascii="游ゴシック" w:eastAsia="游ゴシック" w:hAnsi="游ゴシック" w:cs="ＭＳ Ｐゴシック"/>
                <w:b/>
                <w:bCs/>
                <w:color w:val="000000"/>
                <w:kern w:val="0"/>
                <w:szCs w:val="21"/>
              </w:rPr>
            </w:pPr>
            <w:r w:rsidRPr="00CC1763">
              <w:rPr>
                <w:rFonts w:ascii="游ゴシック" w:eastAsia="游ゴシック" w:hAnsi="游ゴシック" w:cs="ＭＳ Ｐゴシック" w:hint="eastAsia"/>
                <w:b/>
                <w:bCs/>
                <w:color w:val="000000"/>
                <w:kern w:val="0"/>
                <w:szCs w:val="21"/>
              </w:rPr>
              <w:t>第三次計画の成果・取り組み状況</w:t>
            </w:r>
          </w:p>
        </w:tc>
        <w:tc>
          <w:tcPr>
            <w:tcW w:w="5565" w:type="dxa"/>
            <w:shd w:val="clear" w:color="auto" w:fill="D9D9D9" w:themeFill="background1" w:themeFillShade="D9"/>
            <w:noWrap/>
            <w:vAlign w:val="center"/>
            <w:hideMark/>
          </w:tcPr>
          <w:p w14:paraId="19B163C6" w14:textId="77777777" w:rsidR="007A2C38" w:rsidRPr="00CC1763" w:rsidRDefault="007A2C38" w:rsidP="00CC1763">
            <w:pPr>
              <w:widowControl/>
              <w:snapToGrid w:val="0"/>
              <w:spacing w:line="320" w:lineRule="exact"/>
              <w:jc w:val="center"/>
              <w:rPr>
                <w:rFonts w:ascii="游ゴシック" w:eastAsia="游ゴシック" w:hAnsi="游ゴシック" w:cs="ＭＳ Ｐゴシック"/>
                <w:b/>
                <w:bCs/>
                <w:color w:val="000000"/>
                <w:kern w:val="0"/>
                <w:szCs w:val="21"/>
              </w:rPr>
            </w:pPr>
            <w:r w:rsidRPr="00CC1763">
              <w:rPr>
                <w:rFonts w:ascii="游ゴシック" w:eastAsia="游ゴシック" w:hAnsi="游ゴシック" w:cs="ＭＳ Ｐゴシック" w:hint="eastAsia"/>
                <w:b/>
                <w:bCs/>
                <w:color w:val="000000"/>
                <w:kern w:val="0"/>
                <w:szCs w:val="21"/>
              </w:rPr>
              <w:t>第四次計画策定に向けた課題・方向性</w:t>
            </w:r>
          </w:p>
        </w:tc>
        <w:tc>
          <w:tcPr>
            <w:tcW w:w="945" w:type="dxa"/>
            <w:shd w:val="clear" w:color="auto" w:fill="D9D9D9" w:themeFill="background1" w:themeFillShade="D9"/>
            <w:noWrap/>
            <w:vAlign w:val="center"/>
            <w:hideMark/>
          </w:tcPr>
          <w:p w14:paraId="454D5907" w14:textId="77777777" w:rsidR="007A2C38" w:rsidRPr="00CC1763" w:rsidRDefault="007A2C38" w:rsidP="00CC1763">
            <w:pPr>
              <w:widowControl/>
              <w:snapToGrid w:val="0"/>
              <w:spacing w:line="320" w:lineRule="exact"/>
              <w:jc w:val="center"/>
              <w:rPr>
                <w:rFonts w:ascii="游ゴシック" w:eastAsia="游ゴシック" w:hAnsi="游ゴシック" w:cs="ＭＳ Ｐゴシック"/>
                <w:b/>
                <w:bCs/>
                <w:color w:val="000000"/>
                <w:kern w:val="0"/>
                <w:szCs w:val="21"/>
              </w:rPr>
            </w:pPr>
            <w:r w:rsidRPr="00CC1763">
              <w:rPr>
                <w:rFonts w:ascii="游ゴシック" w:eastAsia="游ゴシック" w:hAnsi="游ゴシック" w:cs="ＭＳ Ｐゴシック" w:hint="eastAsia"/>
                <w:b/>
                <w:bCs/>
                <w:color w:val="000000"/>
                <w:kern w:val="0"/>
                <w:szCs w:val="21"/>
              </w:rPr>
              <w:t>担当課</w:t>
            </w:r>
          </w:p>
        </w:tc>
      </w:tr>
      <w:tr w:rsidR="007A2C38" w:rsidRPr="00CC1763" w14:paraId="5A1758E1" w14:textId="77777777" w:rsidTr="0030590D">
        <w:trPr>
          <w:trHeight w:val="1815"/>
        </w:trPr>
        <w:tc>
          <w:tcPr>
            <w:tcW w:w="8920" w:type="dxa"/>
            <w:shd w:val="clear" w:color="auto" w:fill="auto"/>
            <w:vAlign w:val="center"/>
          </w:tcPr>
          <w:p w14:paraId="61C4AE00" w14:textId="77777777" w:rsidR="00751132"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○障がい福祉支援制度をまとめた冊子「ぬくもり」やサービス事業所情報をまとめた「社会資源マップ」等を更新し、詳細かつ新しい情報の提供に努めた。</w:t>
            </w:r>
          </w:p>
          <w:p w14:paraId="23C7BC0F" w14:textId="77777777" w:rsidR="00751132"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○職員に対しては、平成28年度に障害を理由とする差別の解消の推進に関する職員対応要領を作成周知し、平成29年度からは地域福祉計画の説明や障がい者差別解消法に関する研修を行った。</w:t>
            </w:r>
          </w:p>
          <w:p w14:paraId="7DD1C619" w14:textId="73A99694" w:rsidR="00751132"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○情報共有や意識づけを図るとともに、福祉課窓口に手話通訳者を配置し、平成27年度に全課にコミュニケーションボードを設置するなど相談体制の充実を進めた。</w:t>
            </w:r>
          </w:p>
          <w:p w14:paraId="6B90A6B3" w14:textId="4C02A260" w:rsidR="007A2C38" w:rsidRPr="00CC1763" w:rsidRDefault="007A2C38"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○R3年度より遠隔での通訳に対応できるようタブレットを導入した。</w:t>
            </w:r>
          </w:p>
        </w:tc>
        <w:tc>
          <w:tcPr>
            <w:tcW w:w="5565" w:type="dxa"/>
            <w:tcBorders>
              <w:bottom w:val="single" w:sz="4" w:space="0" w:color="595959" w:themeColor="text1" w:themeTint="A6"/>
            </w:tcBorders>
            <w:shd w:val="clear" w:color="auto" w:fill="auto"/>
            <w:vAlign w:val="center"/>
          </w:tcPr>
          <w:p w14:paraId="275822BB" w14:textId="30D8FC32" w:rsidR="007A2C38"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○職員の異動等による入れ替わり時も安定した体制を整えるため、職員全体の意識の醸成及び継承が必要である。</w:t>
            </w:r>
          </w:p>
        </w:tc>
        <w:tc>
          <w:tcPr>
            <w:tcW w:w="945" w:type="dxa"/>
            <w:shd w:val="clear" w:color="auto" w:fill="auto"/>
            <w:vAlign w:val="center"/>
          </w:tcPr>
          <w:p w14:paraId="7B392397" w14:textId="0F4FE8E0" w:rsidR="007A2C38" w:rsidRPr="00CC1763" w:rsidRDefault="007A2C38"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福祉課</w:t>
            </w:r>
          </w:p>
        </w:tc>
      </w:tr>
      <w:tr w:rsidR="007A2C38" w:rsidRPr="00CC1763" w14:paraId="52B31D68" w14:textId="77777777" w:rsidTr="0030590D">
        <w:trPr>
          <w:trHeight w:val="705"/>
        </w:trPr>
        <w:tc>
          <w:tcPr>
            <w:tcW w:w="8920" w:type="dxa"/>
            <w:shd w:val="clear" w:color="auto" w:fill="auto"/>
            <w:vAlign w:val="center"/>
          </w:tcPr>
          <w:p w14:paraId="7FB99874" w14:textId="77777777" w:rsidR="00751132"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○令和2年度に新設した地域包括支援サブセンターは、身近な場所にできて相談しやすくなったとの声もあり、利用者や地域からの評判は良い。民生委員・児童委員も立ち寄れるようになった。</w:t>
            </w:r>
          </w:p>
          <w:p w14:paraId="13C46AF4" w14:textId="77777777" w:rsidR="00751132"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太宰府市西側の高齢化率が高いことへの対応が人員的に課題であったが、地域包括支援センター係長職の設置、主任ケアマネジャーの増員等を実施、また、専門職は会計年度任用職員制となったことで定着化するなど、人員体制が強化できたことは成果である。</w:t>
            </w:r>
          </w:p>
          <w:p w14:paraId="4CB9A7D9" w14:textId="7147C98F" w:rsidR="007A2C38" w:rsidRPr="00CC1763" w:rsidRDefault="007A2C38" w:rsidP="00CC1763">
            <w:pPr>
              <w:widowControl/>
              <w:snapToGrid w:val="0"/>
              <w:spacing w:line="320" w:lineRule="exact"/>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○地域包括支援センター・サブセンターともに、少しずつ地域とのつながりができている。</w:t>
            </w:r>
          </w:p>
        </w:tc>
        <w:tc>
          <w:tcPr>
            <w:tcW w:w="5565" w:type="dxa"/>
            <w:tcBorders>
              <w:tl2br w:val="nil"/>
            </w:tcBorders>
            <w:shd w:val="clear" w:color="auto" w:fill="auto"/>
            <w:vAlign w:val="center"/>
          </w:tcPr>
          <w:p w14:paraId="09691032" w14:textId="7883318D" w:rsidR="007A2C38"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○認知症サポーターの養成が着実に進んでいる中で、地域での活躍の機会づくりが必要である。</w:t>
            </w:r>
          </w:p>
        </w:tc>
        <w:tc>
          <w:tcPr>
            <w:tcW w:w="945" w:type="dxa"/>
            <w:shd w:val="clear" w:color="auto" w:fill="auto"/>
            <w:vAlign w:val="center"/>
          </w:tcPr>
          <w:p w14:paraId="1E9EF1E8" w14:textId="5C10D4CC" w:rsidR="007A2C38" w:rsidRPr="00CC1763" w:rsidRDefault="007A2C38"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高齢者支援課</w:t>
            </w:r>
          </w:p>
        </w:tc>
      </w:tr>
      <w:tr w:rsidR="007A2C38" w:rsidRPr="00CC1763" w14:paraId="595A078E" w14:textId="77777777" w:rsidTr="0030590D">
        <w:trPr>
          <w:trHeight w:val="750"/>
        </w:trPr>
        <w:tc>
          <w:tcPr>
            <w:tcW w:w="8920" w:type="dxa"/>
            <w:shd w:val="clear" w:color="auto" w:fill="auto"/>
            <w:noWrap/>
            <w:vAlign w:val="center"/>
          </w:tcPr>
          <w:p w14:paraId="4695CC3A" w14:textId="77777777" w:rsidR="00751132"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○高齢者支援計画策定のため、令和2年度にアンケート調査等を実施。福祉ニーズを把握の上、第8期計画へ反映した。</w:t>
            </w:r>
          </w:p>
          <w:p w14:paraId="3C7C0D9A" w14:textId="25805050" w:rsidR="007A2C38" w:rsidRPr="00CC1763" w:rsidRDefault="007A2C38"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○要介護認定者については、要支援1と要介護１が重度化している。また、80代に入ると認定件数が増加している。</w:t>
            </w:r>
          </w:p>
        </w:tc>
        <w:tc>
          <w:tcPr>
            <w:tcW w:w="5565" w:type="dxa"/>
            <w:shd w:val="clear" w:color="auto" w:fill="auto"/>
            <w:vAlign w:val="center"/>
          </w:tcPr>
          <w:p w14:paraId="7E229938" w14:textId="516AA2B8" w:rsidR="007A2C38" w:rsidRPr="00CC1763" w:rsidRDefault="007A2C38"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○高齢者支援計画に基づき、通いの場の立ち上げと担い手確保、関係機関等が一体となった自立支援・重度化防止等について重点的に推進する。</w:t>
            </w:r>
          </w:p>
        </w:tc>
        <w:tc>
          <w:tcPr>
            <w:tcW w:w="945" w:type="dxa"/>
            <w:shd w:val="clear" w:color="auto" w:fill="auto"/>
            <w:noWrap/>
            <w:vAlign w:val="center"/>
          </w:tcPr>
          <w:p w14:paraId="105CF61A" w14:textId="02F15047" w:rsidR="007A2C38" w:rsidRPr="00CC1763" w:rsidRDefault="007A2C38"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介護保険課</w:t>
            </w:r>
            <w:r w:rsidRPr="00CC1763">
              <w:rPr>
                <w:rFonts w:ascii="游ゴシック" w:eastAsia="游ゴシック" w:hAnsi="游ゴシック" w:hint="eastAsia"/>
                <w:color w:val="000000" w:themeColor="text1"/>
                <w:szCs w:val="21"/>
              </w:rPr>
              <w:br/>
              <w:t>高齢者支援課</w:t>
            </w:r>
          </w:p>
        </w:tc>
      </w:tr>
      <w:tr w:rsidR="007A2C38" w:rsidRPr="00CC1763" w14:paraId="781D7D28" w14:textId="77777777" w:rsidTr="0030590D">
        <w:trPr>
          <w:trHeight w:val="167"/>
        </w:trPr>
        <w:tc>
          <w:tcPr>
            <w:tcW w:w="8920" w:type="dxa"/>
            <w:shd w:val="clear" w:color="auto" w:fill="auto"/>
            <w:vAlign w:val="center"/>
          </w:tcPr>
          <w:p w14:paraId="6DE0B0B2" w14:textId="7EA168B0" w:rsidR="007A2C38" w:rsidRPr="00CC1763" w:rsidRDefault="007A2C38"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DV相談機関の周知カードを大学・高校に配布し、デートＤＶが問題となる若年層への周知を進めた。配架の場所は増加しているが、相談件数は直接的に増えているわけではない。相談しやすい環境づくりに努めている。</w:t>
            </w:r>
          </w:p>
        </w:tc>
        <w:tc>
          <w:tcPr>
            <w:tcW w:w="5565" w:type="dxa"/>
            <w:shd w:val="clear" w:color="auto" w:fill="auto"/>
            <w:vAlign w:val="center"/>
          </w:tcPr>
          <w:p w14:paraId="5FE77BE5" w14:textId="113A3149" w:rsidR="007A2C38" w:rsidRPr="00CC1763" w:rsidRDefault="007A2C38" w:rsidP="00CC1763">
            <w:pPr>
              <w:widowControl/>
              <w:snapToGrid w:val="0"/>
              <w:spacing w:line="320" w:lineRule="exact"/>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○今後は民生委員・児童委員にもはたらきかけ、周知を図る。教育委員会と連携し、中学校にデートDVのパンフレット設置を進める。</w:t>
            </w:r>
          </w:p>
        </w:tc>
        <w:tc>
          <w:tcPr>
            <w:tcW w:w="945" w:type="dxa"/>
            <w:shd w:val="clear" w:color="auto" w:fill="auto"/>
            <w:noWrap/>
            <w:vAlign w:val="center"/>
          </w:tcPr>
          <w:p w14:paraId="4E88FB4C" w14:textId="008185FB" w:rsidR="007A2C38" w:rsidRPr="00CC1763" w:rsidRDefault="007A2C38"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人権政策課</w:t>
            </w:r>
          </w:p>
        </w:tc>
      </w:tr>
    </w:tbl>
    <w:p w14:paraId="4A112321" w14:textId="301DFE17" w:rsidR="00CC1763" w:rsidRDefault="00CC1763">
      <w:pPr>
        <w:widowControl/>
        <w:jc w:val="left"/>
        <w:rPr>
          <w:rFonts w:ascii="HG創英角ｺﾞｼｯｸUB" w:eastAsia="HG創英角ｺﾞｼｯｸUB" w:hAnsi="HG創英角ｺﾞｼｯｸUB" w:cs="ＭＳ Ｐゴシック"/>
          <w:color w:val="000000"/>
          <w:kern w:val="0"/>
          <w:sz w:val="24"/>
          <w:szCs w:val="24"/>
        </w:rPr>
      </w:pPr>
    </w:p>
    <w:p w14:paraId="24B3DBC9" w14:textId="77777777" w:rsidR="008E7483" w:rsidRDefault="008E7483">
      <w:pPr>
        <w:widowControl/>
        <w:jc w:val="left"/>
        <w:rPr>
          <w:rFonts w:ascii="HG創英角ｺﾞｼｯｸUB" w:eastAsia="HG創英角ｺﾞｼｯｸUB" w:hAnsi="HG創英角ｺﾞｼｯｸUB" w:cs="ＭＳ Ｐゴシック"/>
          <w:color w:val="000000"/>
          <w:kern w:val="0"/>
          <w:sz w:val="24"/>
          <w:szCs w:val="24"/>
        </w:rPr>
      </w:pPr>
      <w:r>
        <w:rPr>
          <w:rFonts w:ascii="HG創英角ｺﾞｼｯｸUB" w:eastAsia="HG創英角ｺﾞｼｯｸUB" w:hAnsi="HG創英角ｺﾞｼｯｸUB" w:cs="ＭＳ Ｐゴシック"/>
          <w:color w:val="000000"/>
          <w:kern w:val="0"/>
          <w:sz w:val="24"/>
          <w:szCs w:val="24"/>
        </w:rPr>
        <w:br w:type="page"/>
      </w:r>
    </w:p>
    <w:p w14:paraId="18A44C40" w14:textId="7506E609" w:rsidR="007A2C38" w:rsidRDefault="007A2C38" w:rsidP="00A269B4">
      <w:pPr>
        <w:ind w:left="240" w:hangingChars="100" w:hanging="240"/>
        <w:rPr>
          <w:rFonts w:ascii="HG創英角ｺﾞｼｯｸUB" w:eastAsia="HG創英角ｺﾞｼｯｸUB" w:hAnsi="HG創英角ｺﾞｼｯｸUB" w:cs="ＭＳ Ｐゴシック"/>
          <w:color w:val="000000"/>
          <w:kern w:val="0"/>
          <w:sz w:val="24"/>
          <w:szCs w:val="24"/>
        </w:rPr>
      </w:pPr>
      <w:r w:rsidRPr="007A2C38">
        <w:rPr>
          <w:rFonts w:ascii="HG創英角ｺﾞｼｯｸUB" w:eastAsia="HG創英角ｺﾞｼｯｸUB" w:hAnsi="HG創英角ｺﾞｼｯｸUB" w:cs="ＭＳ Ｐゴシック" w:hint="eastAsia"/>
          <w:color w:val="000000"/>
          <w:kern w:val="0"/>
          <w:sz w:val="24"/>
          <w:szCs w:val="24"/>
        </w:rPr>
        <w:lastRenderedPageBreak/>
        <w:t>取組の柱（</w:t>
      </w:r>
      <w:r w:rsidR="00751132">
        <w:rPr>
          <w:rFonts w:ascii="HG創英角ｺﾞｼｯｸUB" w:eastAsia="HG創英角ｺﾞｼｯｸUB" w:hAnsi="HG創英角ｺﾞｼｯｸUB" w:cs="ＭＳ Ｐゴシック" w:hint="eastAsia"/>
          <w:color w:val="000000"/>
          <w:kern w:val="0"/>
          <w:sz w:val="24"/>
          <w:szCs w:val="24"/>
        </w:rPr>
        <w:t>２</w:t>
      </w:r>
      <w:r w:rsidRPr="007A2C38">
        <w:rPr>
          <w:rFonts w:ascii="HG創英角ｺﾞｼｯｸUB" w:eastAsia="HG創英角ｺﾞｼｯｸUB" w:hAnsi="HG創英角ｺﾞｼｯｸUB" w:cs="ＭＳ Ｐゴシック"/>
          <w:color w:val="000000"/>
          <w:kern w:val="0"/>
          <w:sz w:val="24"/>
          <w:szCs w:val="24"/>
        </w:rPr>
        <w:t>）相談支援機能の充実</w:t>
      </w:r>
    </w:p>
    <w:tbl>
      <w:tblPr>
        <w:tblW w:w="1543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7555"/>
        <w:gridCol w:w="6930"/>
        <w:gridCol w:w="945"/>
      </w:tblGrid>
      <w:tr w:rsidR="008B533B" w:rsidRPr="008B533B" w14:paraId="6D885E0F" w14:textId="77777777" w:rsidTr="0030590D">
        <w:trPr>
          <w:trHeight w:val="375"/>
        </w:trPr>
        <w:tc>
          <w:tcPr>
            <w:tcW w:w="7555" w:type="dxa"/>
            <w:shd w:val="clear" w:color="000000" w:fill="BFBFBF"/>
            <w:noWrap/>
            <w:vAlign w:val="center"/>
            <w:hideMark/>
          </w:tcPr>
          <w:p w14:paraId="18A1A741" w14:textId="77777777" w:rsidR="008B533B" w:rsidRPr="008B533B" w:rsidRDefault="008B533B" w:rsidP="00CC1763">
            <w:pPr>
              <w:widowControl/>
              <w:snapToGrid w:val="0"/>
              <w:spacing w:line="320" w:lineRule="exact"/>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第三次計画の成果・取り組み状況</w:t>
            </w:r>
          </w:p>
        </w:tc>
        <w:tc>
          <w:tcPr>
            <w:tcW w:w="6930" w:type="dxa"/>
            <w:shd w:val="clear" w:color="000000" w:fill="BFBFBF"/>
            <w:noWrap/>
            <w:vAlign w:val="center"/>
            <w:hideMark/>
          </w:tcPr>
          <w:p w14:paraId="0C9A217D" w14:textId="77777777" w:rsidR="008B533B" w:rsidRPr="008B533B" w:rsidRDefault="008B533B" w:rsidP="00CC1763">
            <w:pPr>
              <w:widowControl/>
              <w:snapToGrid w:val="0"/>
              <w:spacing w:line="320" w:lineRule="exact"/>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945" w:type="dxa"/>
            <w:shd w:val="clear" w:color="000000" w:fill="BFBFBF"/>
            <w:noWrap/>
            <w:vAlign w:val="center"/>
            <w:hideMark/>
          </w:tcPr>
          <w:p w14:paraId="100366B8" w14:textId="77777777" w:rsidR="008B533B" w:rsidRPr="008B533B" w:rsidRDefault="008B533B" w:rsidP="00CC1763">
            <w:pPr>
              <w:widowControl/>
              <w:snapToGrid w:val="0"/>
              <w:spacing w:line="320" w:lineRule="exact"/>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担当課</w:t>
            </w:r>
          </w:p>
        </w:tc>
      </w:tr>
      <w:tr w:rsidR="008B533B" w:rsidRPr="008B533B" w14:paraId="277B81C4" w14:textId="77777777" w:rsidTr="0079119D">
        <w:trPr>
          <w:trHeight w:val="1474"/>
        </w:trPr>
        <w:tc>
          <w:tcPr>
            <w:tcW w:w="7555" w:type="dxa"/>
            <w:shd w:val="clear" w:color="auto" w:fill="auto"/>
            <w:vAlign w:val="center"/>
            <w:hideMark/>
          </w:tcPr>
          <w:p w14:paraId="238D4EA7" w14:textId="796C7759"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○令和</w:t>
            </w:r>
            <w:r w:rsidR="00751132" w:rsidRPr="00CC1763">
              <w:rPr>
                <w:rFonts w:ascii="游ゴシック" w:eastAsia="游ゴシック" w:hAnsi="游ゴシック" w:cs="ＭＳ Ｐゴシック" w:hint="eastAsia"/>
                <w:color w:val="000000" w:themeColor="text1"/>
                <w:kern w:val="0"/>
                <w:szCs w:val="21"/>
              </w:rPr>
              <w:t>２</w:t>
            </w:r>
            <w:r w:rsidRPr="00CC1763">
              <w:rPr>
                <w:rFonts w:ascii="游ゴシック" w:eastAsia="游ゴシック" w:hAnsi="游ゴシック" w:cs="ＭＳ Ｐゴシック" w:hint="eastAsia"/>
                <w:color w:val="000000" w:themeColor="text1"/>
                <w:kern w:val="0"/>
                <w:szCs w:val="21"/>
              </w:rPr>
              <w:t>年度末に「子育て世代包括支援センター」を設立し、妊娠期～子育て期のつなぎを強化。子育て世代包括支援センターの事業が徐々に定着してきている。</w:t>
            </w:r>
          </w:p>
        </w:tc>
        <w:tc>
          <w:tcPr>
            <w:tcW w:w="6930" w:type="dxa"/>
            <w:shd w:val="clear" w:color="auto" w:fill="auto"/>
            <w:vAlign w:val="center"/>
            <w:hideMark/>
          </w:tcPr>
          <w:p w14:paraId="7F0F110A" w14:textId="77777777"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子育て世代包括支援センター設置の目的は、妊産婦・乳幼児等の状況を継続的・包括的に把握し、妊産婦や保護者の相談に対し必要な支援や関係機関と連絡調整を行い、切れ目のない支援を提供することにあり、引き続きこれらの事業の充実を図る。</w:t>
            </w:r>
          </w:p>
        </w:tc>
        <w:tc>
          <w:tcPr>
            <w:tcW w:w="945" w:type="dxa"/>
            <w:shd w:val="clear" w:color="auto" w:fill="auto"/>
            <w:vAlign w:val="center"/>
            <w:hideMark/>
          </w:tcPr>
          <w:p w14:paraId="000DAB91" w14:textId="77777777" w:rsidR="008B533B" w:rsidRPr="00CC1763" w:rsidRDefault="008B533B" w:rsidP="00CC1763">
            <w:pPr>
              <w:widowControl/>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子育て支援課</w:t>
            </w:r>
          </w:p>
        </w:tc>
      </w:tr>
      <w:tr w:rsidR="008B533B" w:rsidRPr="008B533B" w14:paraId="68ECA48D" w14:textId="77777777" w:rsidTr="0079119D">
        <w:trPr>
          <w:trHeight w:val="227"/>
        </w:trPr>
        <w:tc>
          <w:tcPr>
            <w:tcW w:w="7555" w:type="dxa"/>
            <w:shd w:val="clear" w:color="auto" w:fill="auto"/>
            <w:vAlign w:val="center"/>
            <w:hideMark/>
          </w:tcPr>
          <w:p w14:paraId="482DF680" w14:textId="77777777"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w:t>
            </w:r>
            <w:r w:rsidRPr="00CC1763">
              <w:rPr>
                <w:rFonts w:ascii="游ゴシック" w:eastAsia="游ゴシック" w:hAnsi="游ゴシック" w:cs="ＭＳ Ｐゴシック" w:hint="eastAsia"/>
                <w:color w:val="000000" w:themeColor="text1"/>
                <w:w w:val="90"/>
                <w:kern w:val="0"/>
                <w:szCs w:val="21"/>
              </w:rPr>
              <w:t>ゲートキーパーについても、体系立てて養成に取り組む体制を整備した。</w:t>
            </w:r>
          </w:p>
        </w:tc>
        <w:tc>
          <w:tcPr>
            <w:tcW w:w="6930" w:type="dxa"/>
            <w:shd w:val="clear" w:color="auto" w:fill="auto"/>
            <w:vAlign w:val="center"/>
            <w:hideMark/>
          </w:tcPr>
          <w:p w14:paraId="265659C1" w14:textId="7818DA60" w:rsidR="008B533B" w:rsidRPr="00CC1763" w:rsidRDefault="0079119D"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Pr>
                <w:rFonts w:ascii="游ゴシック" w:eastAsia="游ゴシック" w:hAnsi="游ゴシック" w:cs="ＭＳ Ｐゴシック" w:hint="eastAsia"/>
                <w:color w:val="000000" w:themeColor="text1"/>
                <w:kern w:val="0"/>
                <w:szCs w:val="21"/>
              </w:rPr>
              <w:t>○</w:t>
            </w:r>
            <w:r w:rsidRPr="005639E2">
              <w:rPr>
                <w:rFonts w:ascii="游ゴシック" w:eastAsia="游ゴシック" w:hAnsi="游ゴシック" w:cs="ＭＳ Ｐゴシック" w:hint="eastAsia"/>
                <w:color w:val="000000" w:themeColor="text1"/>
                <w:kern w:val="0"/>
                <w:szCs w:val="21"/>
              </w:rPr>
              <w:t>今後も地域住民と身近な関わりをもつ者を対象に研修を実施し育成し、相談体制の更なる構築に努める。</w:t>
            </w:r>
          </w:p>
        </w:tc>
        <w:tc>
          <w:tcPr>
            <w:tcW w:w="945" w:type="dxa"/>
            <w:shd w:val="clear" w:color="auto" w:fill="auto"/>
            <w:vAlign w:val="center"/>
            <w:hideMark/>
          </w:tcPr>
          <w:p w14:paraId="59BDFF01" w14:textId="77777777" w:rsidR="008B533B" w:rsidRPr="00CC1763" w:rsidRDefault="008B533B" w:rsidP="00CC1763">
            <w:pPr>
              <w:widowControl/>
              <w:spacing w:line="320" w:lineRule="exact"/>
              <w:jc w:val="center"/>
              <w:rPr>
                <w:rFonts w:ascii="游ゴシック" w:eastAsia="游ゴシック" w:hAnsi="游ゴシック" w:cs="ＭＳ Ｐゴシック"/>
                <w:color w:val="000000" w:themeColor="text1"/>
                <w:w w:val="90"/>
                <w:kern w:val="0"/>
                <w:szCs w:val="21"/>
              </w:rPr>
            </w:pPr>
            <w:r w:rsidRPr="00CC1763">
              <w:rPr>
                <w:rFonts w:ascii="游ゴシック" w:eastAsia="游ゴシック" w:hAnsi="游ゴシック" w:cs="ＭＳ Ｐゴシック" w:hint="eastAsia"/>
                <w:color w:val="000000" w:themeColor="text1"/>
                <w:w w:val="90"/>
                <w:kern w:val="0"/>
                <w:szCs w:val="21"/>
              </w:rPr>
              <w:t>元気づくり課</w:t>
            </w:r>
          </w:p>
        </w:tc>
      </w:tr>
      <w:tr w:rsidR="008B533B" w:rsidRPr="008B533B" w14:paraId="56FE9CF1" w14:textId="77777777" w:rsidTr="0030590D">
        <w:trPr>
          <w:trHeight w:val="510"/>
        </w:trPr>
        <w:tc>
          <w:tcPr>
            <w:tcW w:w="7555" w:type="dxa"/>
            <w:shd w:val="clear" w:color="auto" w:fill="auto"/>
            <w:noWrap/>
            <w:vAlign w:val="center"/>
            <w:hideMark/>
          </w:tcPr>
          <w:p w14:paraId="5971913C" w14:textId="77777777"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○「男女共同参画推進センター ルミナス」でDV相談を継続的に実施。</w:t>
            </w:r>
          </w:p>
        </w:tc>
        <w:tc>
          <w:tcPr>
            <w:tcW w:w="6930" w:type="dxa"/>
            <w:shd w:val="clear" w:color="auto" w:fill="auto"/>
            <w:vAlign w:val="center"/>
            <w:hideMark/>
          </w:tcPr>
          <w:p w14:paraId="74DD86BB" w14:textId="77777777"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○DV相談は月2回開催しているが、毎年3、4件程度となっている。十分な周知が課題である。</w:t>
            </w:r>
          </w:p>
        </w:tc>
        <w:tc>
          <w:tcPr>
            <w:tcW w:w="945" w:type="dxa"/>
            <w:shd w:val="clear" w:color="auto" w:fill="auto"/>
            <w:noWrap/>
            <w:vAlign w:val="center"/>
            <w:hideMark/>
          </w:tcPr>
          <w:p w14:paraId="7186AF43" w14:textId="77777777" w:rsidR="008B533B" w:rsidRPr="00CC1763" w:rsidRDefault="008B533B" w:rsidP="00CC1763">
            <w:pPr>
              <w:widowControl/>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人権政策課</w:t>
            </w:r>
          </w:p>
        </w:tc>
      </w:tr>
      <w:tr w:rsidR="008B533B" w:rsidRPr="008B533B" w14:paraId="64BB7B0B" w14:textId="77777777" w:rsidTr="0030590D">
        <w:trPr>
          <w:trHeight w:val="2985"/>
        </w:trPr>
        <w:tc>
          <w:tcPr>
            <w:tcW w:w="7555" w:type="dxa"/>
            <w:shd w:val="clear" w:color="auto" w:fill="auto"/>
            <w:vAlign w:val="center"/>
            <w:hideMark/>
          </w:tcPr>
          <w:p w14:paraId="1CF864A1" w14:textId="77777777" w:rsidR="00751132"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○令和元年度より正職員に福祉専門職（社会福祉士）を採用し、福祉課に配置した。</w:t>
            </w:r>
          </w:p>
          <w:p w14:paraId="1A156386" w14:textId="77777777" w:rsidR="00751132"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○窓口に社会福祉士、資格を持つ障がい福祉相談員を配置し、専門性の高い相談への対応の充実を進めた。</w:t>
            </w:r>
          </w:p>
          <w:p w14:paraId="19D819A2" w14:textId="77777777" w:rsidR="00751132"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○平成29年度より全職員に対し地域福祉計画や障がい者差別解消法の研修等を行い、職員の福祉に関する意識の底上げに努めた。</w:t>
            </w:r>
          </w:p>
          <w:p w14:paraId="5E666EC0" w14:textId="125C0F7B" w:rsidR="00751132"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○「太宰府市障がい福祉ネットワーク会議」構成団体等の関係機関と情報や課題を共有し、支援にかかる連携を図った。</w:t>
            </w:r>
          </w:p>
          <w:p w14:paraId="00D7B048" w14:textId="1AB3A746"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○令和3年度に相談支援の拠点となる基幹相談支援センターを設置した。</w:t>
            </w:r>
          </w:p>
        </w:tc>
        <w:tc>
          <w:tcPr>
            <w:tcW w:w="6930" w:type="dxa"/>
            <w:shd w:val="clear" w:color="auto" w:fill="auto"/>
            <w:vAlign w:val="center"/>
            <w:hideMark/>
          </w:tcPr>
          <w:p w14:paraId="5FB056D0" w14:textId="77777777" w:rsidR="00751132"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○サービス利用者の増加や内容の複雑化に対応するため、より専門性の高い相談体制が求められている。</w:t>
            </w:r>
          </w:p>
          <w:p w14:paraId="6D926EC1" w14:textId="0AFF662C" w:rsidR="008B533B" w:rsidRPr="00CC1763" w:rsidRDefault="008B533B"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○基幹相談支援センターの体制の充実・強化や筑紫地区における連携等が課題となっている。</w:t>
            </w:r>
          </w:p>
        </w:tc>
        <w:tc>
          <w:tcPr>
            <w:tcW w:w="945" w:type="dxa"/>
            <w:shd w:val="clear" w:color="auto" w:fill="auto"/>
            <w:noWrap/>
            <w:vAlign w:val="center"/>
            <w:hideMark/>
          </w:tcPr>
          <w:p w14:paraId="25AFCF96" w14:textId="77777777" w:rsidR="008B533B" w:rsidRPr="00CC1763" w:rsidRDefault="008B533B" w:rsidP="00CC1763">
            <w:pPr>
              <w:widowControl/>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福祉課</w:t>
            </w:r>
          </w:p>
        </w:tc>
      </w:tr>
      <w:tr w:rsidR="008B533B" w:rsidRPr="008B533B" w14:paraId="1EF70594" w14:textId="77777777" w:rsidTr="0030590D">
        <w:trPr>
          <w:trHeight w:val="1053"/>
        </w:trPr>
        <w:tc>
          <w:tcPr>
            <w:tcW w:w="7555" w:type="dxa"/>
            <w:shd w:val="clear" w:color="auto" w:fill="auto"/>
            <w:vAlign w:val="center"/>
            <w:hideMark/>
          </w:tcPr>
          <w:p w14:paraId="27A66D9C" w14:textId="0C5AE033" w:rsidR="00751132" w:rsidRPr="00D41F03" w:rsidRDefault="008B533B" w:rsidP="00CC1763">
            <w:pPr>
              <w:widowControl/>
              <w:snapToGrid w:val="0"/>
              <w:spacing w:line="320" w:lineRule="exact"/>
              <w:ind w:left="210" w:hangingChars="100" w:hanging="210"/>
              <w:jc w:val="left"/>
              <w:rPr>
                <w:rFonts w:ascii="游ゴシック" w:eastAsia="游ゴシック" w:hAnsi="游ゴシック" w:cs="ＭＳ Ｐゴシック"/>
                <w:kern w:val="0"/>
                <w:szCs w:val="21"/>
              </w:rPr>
            </w:pPr>
            <w:r w:rsidRPr="00D41F03">
              <w:rPr>
                <w:rFonts w:ascii="游ゴシック" w:eastAsia="游ゴシック" w:hAnsi="游ゴシック" w:cs="ＭＳ Ｐゴシック" w:hint="eastAsia"/>
                <w:kern w:val="0"/>
                <w:szCs w:val="21"/>
              </w:rPr>
              <w:t>○令和3年度より自立支援相談員を増員した。</w:t>
            </w:r>
            <w:r w:rsidR="00F95C92" w:rsidRPr="00D41F03">
              <w:rPr>
                <w:rFonts w:ascii="游ゴシック" w:eastAsia="游ゴシック" w:hAnsi="游ゴシック" w:cs="ＭＳ Ｐゴシック" w:hint="eastAsia"/>
                <w:kern w:val="0"/>
                <w:szCs w:val="21"/>
              </w:rPr>
              <w:t>（３人→４人）</w:t>
            </w:r>
            <w:r w:rsidRPr="00D41F03">
              <w:rPr>
                <w:rFonts w:ascii="游ゴシック" w:eastAsia="游ゴシック" w:hAnsi="游ゴシック" w:cs="ＭＳ Ｐゴシック" w:hint="eastAsia"/>
                <w:kern w:val="0"/>
                <w:szCs w:val="21"/>
              </w:rPr>
              <w:br/>
              <w:t>○新型コロナウイルス感染症の流行以降、相談件数は増加している。</w:t>
            </w:r>
          </w:p>
          <w:p w14:paraId="3602C57A" w14:textId="77777777" w:rsidR="00751132" w:rsidRPr="00D41F03" w:rsidRDefault="008B533B" w:rsidP="00CC1763">
            <w:pPr>
              <w:widowControl/>
              <w:snapToGrid w:val="0"/>
              <w:spacing w:line="320" w:lineRule="exact"/>
              <w:ind w:left="210" w:hangingChars="100" w:hanging="210"/>
              <w:jc w:val="left"/>
              <w:rPr>
                <w:rFonts w:ascii="游ゴシック" w:eastAsia="游ゴシック" w:hAnsi="游ゴシック" w:cs="ＭＳ Ｐゴシック"/>
                <w:kern w:val="0"/>
                <w:szCs w:val="21"/>
              </w:rPr>
            </w:pPr>
            <w:r w:rsidRPr="00D41F03">
              <w:rPr>
                <w:rFonts w:ascii="游ゴシック" w:eastAsia="游ゴシック" w:hAnsi="游ゴシック" w:cs="ＭＳ Ｐゴシック" w:hint="eastAsia"/>
                <w:kern w:val="0"/>
                <w:szCs w:val="21"/>
              </w:rPr>
              <w:t>○平成29年に生活支援課を新設し、生活困窮者へ対応する体制の強化を図った。</w:t>
            </w:r>
          </w:p>
          <w:p w14:paraId="203356C2" w14:textId="77777777" w:rsidR="00751132" w:rsidRPr="00D41F03" w:rsidRDefault="008B533B" w:rsidP="00CC1763">
            <w:pPr>
              <w:widowControl/>
              <w:snapToGrid w:val="0"/>
              <w:spacing w:line="320" w:lineRule="exact"/>
              <w:ind w:left="210" w:hangingChars="100" w:hanging="210"/>
              <w:jc w:val="left"/>
              <w:rPr>
                <w:rFonts w:ascii="游ゴシック" w:eastAsia="游ゴシック" w:hAnsi="游ゴシック" w:cs="ＭＳ Ｐゴシック"/>
                <w:kern w:val="0"/>
                <w:szCs w:val="21"/>
              </w:rPr>
            </w:pPr>
            <w:r w:rsidRPr="00D41F03">
              <w:rPr>
                <w:rFonts w:ascii="游ゴシック" w:eastAsia="游ゴシック" w:hAnsi="游ゴシック" w:cs="ＭＳ Ｐゴシック" w:hint="eastAsia"/>
                <w:kern w:val="0"/>
                <w:szCs w:val="21"/>
              </w:rPr>
              <w:t>○近年全国的にも、生活保護受給世帯等への訪問相談時のトラブル、相談者による暴力事件等が問題となっていることから、令和2年度より警察OBとの協力体制を構築した。警察OBが第3者として職員に同行し、訪問・窓口対応を行うことで、冷静に、効果的な相談対応が可能となっている。</w:t>
            </w:r>
          </w:p>
          <w:p w14:paraId="076C2EC4" w14:textId="02F0C438" w:rsidR="008B533B" w:rsidRPr="00D41F03" w:rsidRDefault="008B533B" w:rsidP="000C4445">
            <w:pPr>
              <w:widowControl/>
              <w:snapToGrid w:val="0"/>
              <w:spacing w:line="320" w:lineRule="exact"/>
              <w:ind w:left="210" w:hangingChars="100" w:hanging="210"/>
              <w:jc w:val="left"/>
              <w:rPr>
                <w:rFonts w:ascii="游ゴシック" w:eastAsia="游ゴシック" w:hAnsi="游ゴシック" w:cs="ＭＳ Ｐゴシック"/>
                <w:kern w:val="0"/>
                <w:szCs w:val="21"/>
              </w:rPr>
            </w:pPr>
            <w:r w:rsidRPr="00D41F03">
              <w:rPr>
                <w:rFonts w:ascii="游ゴシック" w:eastAsia="游ゴシック" w:hAnsi="游ゴシック" w:cs="ＭＳ Ｐゴシック" w:hint="eastAsia"/>
                <w:kern w:val="0"/>
                <w:szCs w:val="21"/>
              </w:rPr>
              <w:t>○訪問相談については、電力会社、ガス会社からの相談（料金未払いに関する利用停止の確認）などを受け訪問するケース</w:t>
            </w:r>
            <w:r w:rsidR="00F95C92" w:rsidRPr="00D41F03">
              <w:rPr>
                <w:rFonts w:ascii="游ゴシック" w:eastAsia="游ゴシック" w:hAnsi="游ゴシック" w:cs="ＭＳ Ｐゴシック" w:hint="eastAsia"/>
                <w:kern w:val="0"/>
                <w:szCs w:val="21"/>
              </w:rPr>
              <w:t>もある</w:t>
            </w:r>
            <w:r w:rsidRPr="00D41F03">
              <w:rPr>
                <w:rFonts w:ascii="游ゴシック" w:eastAsia="游ゴシック" w:hAnsi="游ゴシック" w:cs="ＭＳ Ｐゴシック" w:hint="eastAsia"/>
                <w:kern w:val="0"/>
                <w:szCs w:val="21"/>
              </w:rPr>
              <w:t>。</w:t>
            </w:r>
          </w:p>
        </w:tc>
        <w:tc>
          <w:tcPr>
            <w:tcW w:w="6930" w:type="dxa"/>
            <w:shd w:val="clear" w:color="auto" w:fill="auto"/>
            <w:vAlign w:val="center"/>
            <w:hideMark/>
          </w:tcPr>
          <w:p w14:paraId="27AB46FC" w14:textId="77777777" w:rsidR="00F95C92" w:rsidRPr="00D41F03" w:rsidRDefault="00F95C92" w:rsidP="00F95C92">
            <w:pPr>
              <w:widowControl/>
              <w:snapToGrid w:val="0"/>
              <w:spacing w:line="320" w:lineRule="exact"/>
              <w:jc w:val="left"/>
              <w:rPr>
                <w:rFonts w:ascii="游ゴシック" w:eastAsia="游ゴシック" w:hAnsi="游ゴシック" w:cs="ＭＳ Ｐゴシック"/>
                <w:kern w:val="0"/>
                <w:szCs w:val="21"/>
              </w:rPr>
            </w:pPr>
            <w:r w:rsidRPr="00D41F03">
              <w:rPr>
                <w:rFonts w:ascii="游ゴシック" w:eastAsia="游ゴシック" w:hAnsi="游ゴシック" w:cs="ＭＳ Ｐゴシック" w:hint="eastAsia"/>
                <w:kern w:val="0"/>
                <w:szCs w:val="21"/>
              </w:rPr>
              <w:t>〇引きこもりの相談に関しては、本人ではなく親が相談に来るケースが多い。親が相談に来る時期も年金がなくなった際の生活に不安を感じたタイミングであり、そのころには引きこもりが長期化し、対応が難しい状態となっているため、より早期に支援につなぐ仕組みが必要である。</w:t>
            </w:r>
          </w:p>
          <w:p w14:paraId="5C4AB98B" w14:textId="7818BF5C" w:rsidR="008B533B" w:rsidRPr="00D41F03" w:rsidRDefault="00F95C92" w:rsidP="00F95C92">
            <w:pPr>
              <w:widowControl/>
              <w:snapToGrid w:val="0"/>
              <w:spacing w:line="320" w:lineRule="exact"/>
              <w:jc w:val="left"/>
              <w:rPr>
                <w:rFonts w:ascii="游ゴシック" w:eastAsia="游ゴシック" w:hAnsi="游ゴシック" w:cs="ＭＳ Ｐゴシック"/>
                <w:kern w:val="0"/>
                <w:szCs w:val="21"/>
              </w:rPr>
            </w:pPr>
            <w:r w:rsidRPr="00D41F03">
              <w:rPr>
                <w:rFonts w:ascii="游ゴシック" w:eastAsia="游ゴシック" w:hAnsi="游ゴシック" w:cs="ＭＳ Ｐゴシック" w:hint="eastAsia"/>
                <w:kern w:val="0"/>
                <w:szCs w:val="21"/>
              </w:rPr>
              <w:t>また、引きこもりになる原因のひとつに精神疾患を持っているケースも多く、引きこもりの家族がいることを周囲に言いたくない（言いにくい）傾向にあるため状況が把握しにくく、ひきこもりの詳しい数に関しては把握できていない。引きこもりを掘り起こすことも重要だが、その後の支援体制の整備も必要である。</w:t>
            </w:r>
          </w:p>
        </w:tc>
        <w:tc>
          <w:tcPr>
            <w:tcW w:w="945" w:type="dxa"/>
            <w:shd w:val="clear" w:color="auto" w:fill="auto"/>
            <w:noWrap/>
            <w:vAlign w:val="center"/>
            <w:hideMark/>
          </w:tcPr>
          <w:p w14:paraId="39BCE702" w14:textId="77777777" w:rsidR="008B533B" w:rsidRPr="00CC1763" w:rsidRDefault="008B533B" w:rsidP="00CC1763">
            <w:pPr>
              <w:widowControl/>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cs="ＭＳ Ｐゴシック" w:hint="eastAsia"/>
                <w:color w:val="000000" w:themeColor="text1"/>
                <w:kern w:val="0"/>
                <w:szCs w:val="21"/>
              </w:rPr>
              <w:t>生活支援課</w:t>
            </w:r>
          </w:p>
        </w:tc>
      </w:tr>
    </w:tbl>
    <w:p w14:paraId="46F24601" w14:textId="6F74C4DD" w:rsidR="00A26FED" w:rsidRDefault="00A26FED" w:rsidP="00CC1763">
      <w:pPr>
        <w:spacing w:line="40" w:lineRule="exact"/>
      </w:pPr>
      <w:r>
        <w:br w:type="page"/>
      </w:r>
    </w:p>
    <w:tbl>
      <w:tblPr>
        <w:tblW w:w="5000" w:type="pct"/>
        <w:tblLayout w:type="fixed"/>
        <w:tblCellMar>
          <w:left w:w="99" w:type="dxa"/>
          <w:right w:w="99" w:type="dxa"/>
        </w:tblCellMar>
        <w:tblLook w:val="04A0" w:firstRow="1" w:lastRow="0" w:firstColumn="1" w:lastColumn="0" w:noHBand="0" w:noVBand="1"/>
      </w:tblPr>
      <w:tblGrid>
        <w:gridCol w:w="1361"/>
        <w:gridCol w:w="13500"/>
      </w:tblGrid>
      <w:tr w:rsidR="00751132" w:rsidRPr="00B669EB" w14:paraId="33EFD04B" w14:textId="77777777" w:rsidTr="00CC1763">
        <w:trPr>
          <w:cantSplit/>
          <w:trHeight w:val="567"/>
        </w:trPr>
        <w:tc>
          <w:tcPr>
            <w:tcW w:w="45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7125305" w14:textId="77777777" w:rsidR="00751132" w:rsidRPr="00A26FED" w:rsidRDefault="00751132" w:rsidP="00642933">
            <w:pPr>
              <w:widowControl/>
              <w:ind w:left="240" w:hangingChars="100" w:hanging="240"/>
              <w:jc w:val="center"/>
              <w:rPr>
                <w:rFonts w:ascii="HG創英角ｺﾞｼｯｸUB" w:eastAsia="HG創英角ｺﾞｼｯｸUB" w:hAnsi="HG創英角ｺﾞｼｯｸUB" w:cs="ＭＳ Ｐゴシック"/>
                <w:color w:val="000000"/>
                <w:kern w:val="0"/>
                <w:sz w:val="24"/>
                <w:szCs w:val="24"/>
              </w:rPr>
            </w:pPr>
            <w:r w:rsidRPr="00A26FED">
              <w:rPr>
                <w:rFonts w:ascii="HG創英角ｺﾞｼｯｸUB" w:eastAsia="HG創英角ｺﾞｼｯｸUB" w:hAnsi="HG創英角ｺﾞｼｯｸUB" w:cs="ＭＳ Ｐゴシック" w:hint="eastAsia"/>
                <w:color w:val="000000"/>
                <w:kern w:val="0"/>
                <w:sz w:val="24"/>
                <w:szCs w:val="24"/>
              </w:rPr>
              <w:lastRenderedPageBreak/>
              <w:t>基本目標</w:t>
            </w:r>
          </w:p>
        </w:tc>
        <w:tc>
          <w:tcPr>
            <w:tcW w:w="4542" w:type="pct"/>
            <w:tcBorders>
              <w:top w:val="single" w:sz="4" w:space="0" w:color="808080"/>
              <w:left w:val="nil"/>
              <w:bottom w:val="single" w:sz="4" w:space="0" w:color="808080"/>
              <w:right w:val="single" w:sz="4" w:space="0" w:color="808080"/>
            </w:tcBorders>
            <w:shd w:val="clear" w:color="auto" w:fill="auto"/>
            <w:vAlign w:val="center"/>
          </w:tcPr>
          <w:p w14:paraId="2507B678" w14:textId="262DD714" w:rsidR="00751132" w:rsidRPr="00A26FED" w:rsidRDefault="008246FB" w:rsidP="00642933">
            <w:pPr>
              <w:widowControl/>
              <w:ind w:left="240" w:hangingChars="100" w:hanging="240"/>
              <w:jc w:val="left"/>
              <w:rPr>
                <w:rFonts w:ascii="HG創英角ｺﾞｼｯｸUB" w:eastAsia="HG創英角ｺﾞｼｯｸUB" w:hAnsi="HG創英角ｺﾞｼｯｸUB" w:cs="ＭＳ Ｐゴシック"/>
                <w:color w:val="000000"/>
                <w:kern w:val="0"/>
                <w:sz w:val="24"/>
                <w:szCs w:val="24"/>
              </w:rPr>
            </w:pPr>
            <w:r>
              <w:rPr>
                <w:rFonts w:ascii="HG創英角ｺﾞｼｯｸUB" w:eastAsia="HG創英角ｺﾞｼｯｸUB" w:hAnsi="HG創英角ｺﾞｼｯｸUB" w:cs="ＭＳ Ｐゴシック" w:hint="eastAsia"/>
                <w:color w:val="000000"/>
                <w:kern w:val="0"/>
                <w:sz w:val="24"/>
                <w:szCs w:val="24"/>
              </w:rPr>
              <w:t xml:space="preserve">２　</w:t>
            </w:r>
            <w:r w:rsidR="00751132" w:rsidRPr="00751132">
              <w:rPr>
                <w:rFonts w:ascii="HG創英角ｺﾞｼｯｸUB" w:eastAsia="HG創英角ｺﾞｼｯｸUB" w:hAnsi="HG創英角ｺﾞｼｯｸUB" w:cs="ＭＳ Ｐゴシック" w:hint="eastAsia"/>
                <w:color w:val="000000"/>
                <w:kern w:val="0"/>
                <w:sz w:val="24"/>
                <w:szCs w:val="24"/>
              </w:rPr>
              <w:t>安全安心に暮らすための基盤づくり</w:t>
            </w:r>
          </w:p>
        </w:tc>
      </w:tr>
      <w:tr w:rsidR="00751132" w:rsidRPr="00B669EB" w14:paraId="23B2F5B9" w14:textId="77777777" w:rsidTr="00CC1763">
        <w:trPr>
          <w:cantSplit/>
          <w:trHeight w:val="567"/>
        </w:trPr>
        <w:tc>
          <w:tcPr>
            <w:tcW w:w="45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21697A7" w14:textId="77777777" w:rsidR="00751132" w:rsidRDefault="00751132" w:rsidP="00642933">
            <w:pPr>
              <w:widowControl/>
              <w:ind w:left="200" w:hangingChars="100" w:hanging="200"/>
              <w:jc w:val="center"/>
              <w:rPr>
                <w:rFonts w:ascii="HGSｺﾞｼｯｸM" w:eastAsia="HGSｺﾞｼｯｸM" w:hAnsi="游ゴシック" w:cs="ＭＳ Ｐゴシック"/>
                <w:color w:val="000000"/>
                <w:kern w:val="0"/>
                <w:sz w:val="20"/>
                <w:szCs w:val="20"/>
              </w:rPr>
            </w:pPr>
            <w:r w:rsidRPr="00B669EB">
              <w:rPr>
                <w:rFonts w:ascii="HGSｺﾞｼｯｸM" w:eastAsia="HGSｺﾞｼｯｸM" w:hAnsi="游ゴシック" w:cs="ＭＳ Ｐゴシック" w:hint="eastAsia"/>
                <w:color w:val="000000"/>
                <w:kern w:val="0"/>
                <w:sz w:val="20"/>
                <w:szCs w:val="20"/>
              </w:rPr>
              <w:t>総括</w:t>
            </w:r>
            <w:r w:rsidRPr="00B669EB">
              <w:rPr>
                <w:rFonts w:ascii="HGSｺﾞｼｯｸM" w:eastAsia="HGSｺﾞｼｯｸM" w:hAnsi="游ゴシック" w:cs="ＭＳ Ｐゴシック" w:hint="eastAsia"/>
                <w:color w:val="000000"/>
                <w:kern w:val="0"/>
                <w:sz w:val="20"/>
                <w:szCs w:val="20"/>
              </w:rPr>
              <w:br w:type="page"/>
            </w:r>
          </w:p>
          <w:p w14:paraId="07C4A34F" w14:textId="77777777" w:rsidR="00751132" w:rsidRPr="00A26FED" w:rsidRDefault="00751132" w:rsidP="00642933">
            <w:pPr>
              <w:widowControl/>
              <w:ind w:left="200" w:hangingChars="100" w:hanging="200"/>
              <w:jc w:val="center"/>
              <w:rPr>
                <w:rFonts w:ascii="HG創英角ｺﾞｼｯｸUB" w:eastAsia="HG創英角ｺﾞｼｯｸUB" w:hAnsi="HG創英角ｺﾞｼｯｸUB" w:cs="ＭＳ Ｐゴシック"/>
                <w:color w:val="000000"/>
                <w:kern w:val="0"/>
                <w:sz w:val="24"/>
                <w:szCs w:val="24"/>
              </w:rPr>
            </w:pPr>
            <w:r w:rsidRPr="00B669EB">
              <w:rPr>
                <w:rFonts w:ascii="HGSｺﾞｼｯｸM" w:eastAsia="HGSｺﾞｼｯｸM" w:hAnsi="游ゴシック" w:cs="ＭＳ Ｐゴシック" w:hint="eastAsia"/>
                <w:color w:val="000000"/>
                <w:kern w:val="0"/>
                <w:sz w:val="20"/>
                <w:szCs w:val="20"/>
              </w:rPr>
              <w:t>【次期計画の方向性】</w:t>
            </w:r>
          </w:p>
        </w:tc>
        <w:tc>
          <w:tcPr>
            <w:tcW w:w="4542" w:type="pct"/>
            <w:tcBorders>
              <w:top w:val="single" w:sz="4" w:space="0" w:color="808080"/>
              <w:left w:val="nil"/>
              <w:bottom w:val="single" w:sz="4" w:space="0" w:color="808080"/>
              <w:right w:val="single" w:sz="4" w:space="0" w:color="808080"/>
            </w:tcBorders>
            <w:shd w:val="clear" w:color="auto" w:fill="auto"/>
            <w:vAlign w:val="center"/>
          </w:tcPr>
          <w:p w14:paraId="1DE58C81" w14:textId="723D9AFC" w:rsidR="00751132" w:rsidRPr="00CC1763" w:rsidRDefault="00751132" w:rsidP="00835C33">
            <w:pPr>
              <w:widowControl/>
              <w:spacing w:line="360" w:lineRule="exact"/>
              <w:ind w:firstLineChars="100" w:firstLine="210"/>
              <w:rPr>
                <w:rFonts w:ascii="HGSｺﾞｼｯｸM" w:eastAsia="HGSｺﾞｼｯｸM" w:hAnsi="游ゴシック" w:cs="ＭＳ Ｐゴシック"/>
                <w:color w:val="000000"/>
                <w:kern w:val="0"/>
                <w:szCs w:val="21"/>
              </w:rPr>
            </w:pPr>
            <w:r w:rsidRPr="00CC1763">
              <w:rPr>
                <w:rFonts w:ascii="HGSｺﾞｼｯｸM" w:eastAsia="HGSｺﾞｼｯｸM" w:hAnsi="游ゴシック" w:cs="ＭＳ Ｐゴシック" w:hint="eastAsia"/>
                <w:color w:val="000000"/>
                <w:kern w:val="0"/>
                <w:szCs w:val="21"/>
              </w:rPr>
              <w:t>第三次計画では、生活支援コーディネーターの配置や第２</w:t>
            </w:r>
            <w:r w:rsidRPr="00CC1763">
              <w:rPr>
                <w:rFonts w:ascii="HGSｺﾞｼｯｸM" w:eastAsia="HGSｺﾞｼｯｸM" w:hAnsi="游ゴシック" w:cs="ＭＳ Ｐゴシック"/>
                <w:color w:val="000000"/>
                <w:kern w:val="0"/>
                <w:szCs w:val="21"/>
              </w:rPr>
              <w:t>層協議体のモデル地区（太宰府東中学校区）での設置・運営等を行いました。移動支援・公共交通については、協議体での検討課題や各種アンケート調査結果でも充実を求める声が多く、第三次計画期間においても、路線拡充やダイヤ改正・運賃見直し、地域公共交通活性化協議会における市の交通体系の見直しなどを図ってきました。</w:t>
            </w:r>
          </w:p>
          <w:p w14:paraId="0A4BF05E" w14:textId="19E0520D" w:rsidR="00751132" w:rsidRPr="00CC1763" w:rsidRDefault="00751132" w:rsidP="00835C33">
            <w:pPr>
              <w:widowControl/>
              <w:spacing w:line="360" w:lineRule="exact"/>
              <w:ind w:firstLineChars="100" w:firstLine="210"/>
              <w:rPr>
                <w:rFonts w:ascii="HGSｺﾞｼｯｸM" w:eastAsia="HGSｺﾞｼｯｸM" w:hAnsi="游ゴシック" w:cs="ＭＳ Ｐゴシック"/>
                <w:color w:val="000000"/>
                <w:kern w:val="0"/>
                <w:szCs w:val="21"/>
              </w:rPr>
            </w:pPr>
            <w:r w:rsidRPr="00CC1763">
              <w:rPr>
                <w:rFonts w:ascii="HGSｺﾞｼｯｸM" w:eastAsia="HGSｺﾞｼｯｸM" w:hAnsi="游ゴシック" w:cs="ＭＳ Ｐゴシック" w:hint="eastAsia"/>
                <w:color w:val="000000"/>
                <w:kern w:val="0"/>
                <w:szCs w:val="21"/>
              </w:rPr>
              <w:t>また、子育て支援ではファミリー・サポート・センターのお助け会員減少、高齢者福祉では介護人材の不足など、地域の担い手や福祉の専門的な人材の確保については、引き続き取り組みを進めていくことが必要です。</w:t>
            </w:r>
          </w:p>
          <w:p w14:paraId="743EDEE3" w14:textId="0A02CD5E" w:rsidR="00751132" w:rsidRPr="003437D0" w:rsidRDefault="00751132" w:rsidP="00835C33">
            <w:pPr>
              <w:widowControl/>
              <w:spacing w:line="360" w:lineRule="exact"/>
              <w:ind w:firstLineChars="100" w:firstLine="210"/>
              <w:rPr>
                <w:rFonts w:ascii="HGSｺﾞｼｯｸM" w:eastAsia="HGSｺﾞｼｯｸM" w:hAnsi="游ゴシック" w:cs="ＭＳ Ｐゴシック"/>
                <w:color w:val="000000"/>
                <w:kern w:val="0"/>
                <w:szCs w:val="21"/>
              </w:rPr>
            </w:pPr>
            <w:r w:rsidRPr="00CC1763">
              <w:rPr>
                <w:rFonts w:ascii="HGSｺﾞｼｯｸM" w:eastAsia="HGSｺﾞｼｯｸM" w:hAnsi="游ゴシック" w:cs="ＭＳ Ｐゴシック" w:hint="eastAsia"/>
                <w:color w:val="000000"/>
                <w:kern w:val="0"/>
                <w:szCs w:val="21"/>
              </w:rPr>
              <w:t>さ</w:t>
            </w:r>
            <w:r w:rsidRPr="003437D0">
              <w:rPr>
                <w:rFonts w:ascii="HGSｺﾞｼｯｸM" w:eastAsia="HGSｺﾞｼｯｸM" w:hAnsi="游ゴシック" w:cs="ＭＳ Ｐゴシック" w:hint="eastAsia"/>
                <w:color w:val="000000"/>
                <w:kern w:val="0"/>
                <w:szCs w:val="21"/>
              </w:rPr>
              <w:t>らに、いのちをまもる基盤整備については、市民の防災意識の高まりから、自治会単位における講座や学習会の開催など多様な取り組みが進んでいます。市としても福祉避難所の運営に関するマニュアルを作成するなど、整備を行ってきました。</w:t>
            </w:r>
          </w:p>
          <w:p w14:paraId="288D4699" w14:textId="21D76EDA" w:rsidR="00F03E49" w:rsidRPr="003437D0" w:rsidRDefault="00F03E49" w:rsidP="00835C33">
            <w:pPr>
              <w:widowControl/>
              <w:spacing w:line="360" w:lineRule="exact"/>
              <w:ind w:firstLineChars="100" w:firstLine="210"/>
              <w:rPr>
                <w:rFonts w:ascii="HGSｺﾞｼｯｸM" w:eastAsia="HGSｺﾞｼｯｸM" w:hAnsi="游ゴシック" w:cs="ＭＳ Ｐゴシック"/>
                <w:color w:val="000000"/>
                <w:kern w:val="0"/>
                <w:szCs w:val="21"/>
              </w:rPr>
            </w:pPr>
            <w:r w:rsidRPr="003437D0">
              <w:rPr>
                <w:rFonts w:ascii="HGSｺﾞｼｯｸM" w:eastAsia="HGSｺﾞｼｯｸM" w:hAnsi="游ゴシック" w:cs="ＭＳ Ｐゴシック" w:hint="eastAsia"/>
                <w:color w:val="000000"/>
                <w:kern w:val="0"/>
                <w:szCs w:val="21"/>
              </w:rPr>
              <w:t>アンケート調査結果</w:t>
            </w:r>
            <w:r w:rsidR="00835C33" w:rsidRPr="003437D0">
              <w:rPr>
                <w:rFonts w:ascii="HGSｺﾞｼｯｸM" w:eastAsia="HGSｺﾞｼｯｸM" w:hAnsi="游ゴシック" w:cs="ＭＳ Ｐゴシック" w:hint="eastAsia"/>
                <w:color w:val="000000"/>
                <w:kern w:val="0"/>
                <w:sz w:val="22"/>
              </w:rPr>
              <w:t>では、</w:t>
            </w:r>
            <w:r w:rsidR="00C0080B" w:rsidRPr="003437D0">
              <w:rPr>
                <w:rFonts w:ascii="HGSｺﾞｼｯｸM" w:eastAsia="HGSｺﾞｼｯｸM" w:hAnsi="游ゴシック" w:cs="ＭＳ Ｐゴシック" w:hint="eastAsia"/>
                <w:color w:val="000000"/>
                <w:kern w:val="0"/>
                <w:szCs w:val="21"/>
              </w:rPr>
              <w:t>近所付き合いの程度については、就労している人の</w:t>
            </w:r>
            <w:r w:rsidR="00DF2DBD" w:rsidRPr="003437D0">
              <w:rPr>
                <w:rFonts w:ascii="HGSｺﾞｼｯｸM" w:eastAsia="HGSｺﾞｼｯｸM" w:hAnsi="游ゴシック" w:cs="ＭＳ Ｐゴシック" w:hint="eastAsia"/>
                <w:color w:val="000000"/>
                <w:kern w:val="0"/>
                <w:szCs w:val="21"/>
              </w:rPr>
              <w:t>多い</w:t>
            </w:r>
            <w:r w:rsidR="00C0080B" w:rsidRPr="003437D0">
              <w:rPr>
                <w:rFonts w:ascii="HGSｺﾞｼｯｸM" w:eastAsia="HGSｺﾞｼｯｸM" w:hAnsi="游ゴシック" w:cs="ＭＳ Ｐゴシック" w:hint="eastAsia"/>
                <w:color w:val="000000"/>
                <w:kern w:val="0"/>
                <w:szCs w:val="21"/>
              </w:rPr>
              <w:t>20～60歳代と</w:t>
            </w:r>
            <w:r w:rsidR="00835C33" w:rsidRPr="003437D0">
              <w:rPr>
                <w:rFonts w:ascii="HGSｺﾞｼｯｸM" w:eastAsia="HGSｺﾞｼｯｸM" w:hAnsi="游ゴシック" w:cs="ＭＳ Ｐゴシック" w:hint="eastAsia"/>
                <w:color w:val="000000"/>
                <w:kern w:val="0"/>
                <w:szCs w:val="21"/>
              </w:rPr>
              <w:t>、</w:t>
            </w:r>
            <w:r w:rsidR="00C0080B" w:rsidRPr="003437D0">
              <w:rPr>
                <w:rFonts w:ascii="HGSｺﾞｼｯｸM" w:eastAsia="HGSｺﾞｼｯｸM" w:hAnsi="游ゴシック" w:cs="ＭＳ Ｐゴシック" w:hint="eastAsia"/>
                <w:color w:val="000000"/>
                <w:kern w:val="0"/>
                <w:szCs w:val="21"/>
              </w:rPr>
              <w:t>定年を迎え地域で過ごす時間</w:t>
            </w:r>
            <w:r w:rsidR="00835C33" w:rsidRPr="003437D0">
              <w:rPr>
                <w:rFonts w:ascii="HGSｺﾞｼｯｸM" w:eastAsia="HGSｺﾞｼｯｸM" w:hAnsi="游ゴシック" w:cs="ＭＳ Ｐゴシック" w:hint="eastAsia"/>
                <w:color w:val="000000"/>
                <w:kern w:val="0"/>
                <w:szCs w:val="21"/>
              </w:rPr>
              <w:t>が</w:t>
            </w:r>
            <w:r w:rsidR="00C0080B" w:rsidRPr="003437D0">
              <w:rPr>
                <w:rFonts w:ascii="HGSｺﾞｼｯｸM" w:eastAsia="HGSｺﾞｼｯｸM" w:hAnsi="游ゴシック" w:cs="ＭＳ Ｐゴシック" w:hint="eastAsia"/>
                <w:color w:val="000000"/>
                <w:kern w:val="0"/>
                <w:szCs w:val="21"/>
              </w:rPr>
              <w:t>多いと考えられる70</w:t>
            </w:r>
            <w:r w:rsidR="00835C33" w:rsidRPr="003437D0">
              <w:rPr>
                <w:rFonts w:ascii="HGSｺﾞｼｯｸM" w:eastAsia="HGSｺﾞｼｯｸM" w:hAnsi="游ゴシック" w:cs="ＭＳ Ｐゴシック" w:hint="eastAsia"/>
                <w:color w:val="000000"/>
                <w:kern w:val="0"/>
                <w:szCs w:val="21"/>
              </w:rPr>
              <w:t>～</w:t>
            </w:r>
            <w:r w:rsidR="00C0080B" w:rsidRPr="003437D0">
              <w:rPr>
                <w:rFonts w:ascii="HGSｺﾞｼｯｸM" w:eastAsia="HGSｺﾞｼｯｸM" w:hAnsi="游ゴシック" w:cs="ＭＳ Ｐゴシック" w:hint="eastAsia"/>
                <w:color w:val="000000"/>
                <w:kern w:val="0"/>
                <w:szCs w:val="21"/>
              </w:rPr>
              <w:t>80歳</w:t>
            </w:r>
            <w:r w:rsidR="00835C33" w:rsidRPr="003437D0">
              <w:rPr>
                <w:rFonts w:ascii="HGSｺﾞｼｯｸM" w:eastAsia="HGSｺﾞｼｯｸM" w:hAnsi="游ゴシック" w:cs="ＭＳ Ｐゴシック" w:hint="eastAsia"/>
                <w:color w:val="000000"/>
                <w:kern w:val="0"/>
                <w:szCs w:val="21"/>
              </w:rPr>
              <w:t>以上</w:t>
            </w:r>
            <w:r w:rsidR="00C0080B" w:rsidRPr="003437D0">
              <w:rPr>
                <w:rFonts w:ascii="HGSｺﾞｼｯｸM" w:eastAsia="HGSｺﾞｼｯｸM" w:hAnsi="游ゴシック" w:cs="ＭＳ Ｐゴシック" w:hint="eastAsia"/>
                <w:color w:val="000000"/>
                <w:kern w:val="0"/>
                <w:szCs w:val="21"/>
              </w:rPr>
              <w:t>で差が見られます</w:t>
            </w:r>
            <w:r w:rsidR="00C0080B" w:rsidRPr="003437D0">
              <w:rPr>
                <w:rFonts w:ascii="HGSｺﾞｼｯｸM" w:eastAsia="HGSｺﾞｼｯｸM" w:hAnsi="游ゴシック" w:cs="ＭＳ Ｐゴシック" w:hint="eastAsia"/>
                <w:color w:val="000000"/>
                <w:kern w:val="0"/>
                <w:szCs w:val="21"/>
                <w:bdr w:val="single" w:sz="4" w:space="0" w:color="auto"/>
              </w:rPr>
              <w:t>問４</w:t>
            </w:r>
            <w:r w:rsidR="00C0080B" w:rsidRPr="003437D0">
              <w:rPr>
                <w:rFonts w:ascii="HGSｺﾞｼｯｸM" w:eastAsia="HGSｺﾞｼｯｸM" w:hAnsi="游ゴシック" w:cs="ＭＳ Ｐゴシック" w:hint="eastAsia"/>
                <w:color w:val="000000"/>
                <w:kern w:val="0"/>
                <w:szCs w:val="21"/>
              </w:rPr>
              <w:t>。</w:t>
            </w:r>
            <w:r w:rsidR="00DF2DBD" w:rsidRPr="003437D0">
              <w:rPr>
                <w:rFonts w:ascii="HGSｺﾞｼｯｸM" w:eastAsia="HGSｺﾞｼｯｸM" w:hAnsi="游ゴシック" w:cs="ＭＳ Ｐゴシック" w:hint="eastAsia"/>
                <w:color w:val="000000"/>
                <w:kern w:val="0"/>
                <w:szCs w:val="21"/>
              </w:rPr>
              <w:t>また、市民のひとりとしてできることについて小学校区別に</w:t>
            </w:r>
            <w:r w:rsidR="00310BFE" w:rsidRPr="003437D0">
              <w:rPr>
                <w:rFonts w:ascii="HGSｺﾞｼｯｸM" w:eastAsia="HGSｺﾞｼｯｸM" w:hAnsi="游ゴシック" w:cs="ＭＳ Ｐゴシック" w:hint="eastAsia"/>
                <w:color w:val="000000"/>
                <w:kern w:val="0"/>
                <w:szCs w:val="21"/>
              </w:rPr>
              <w:t>み</w:t>
            </w:r>
            <w:r w:rsidR="00DF2DBD" w:rsidRPr="003437D0">
              <w:rPr>
                <w:rFonts w:ascii="HGSｺﾞｼｯｸM" w:eastAsia="HGSｺﾞｼｯｸM" w:hAnsi="游ゴシック" w:cs="ＭＳ Ｐゴシック" w:hint="eastAsia"/>
                <w:color w:val="000000"/>
                <w:kern w:val="0"/>
                <w:szCs w:val="21"/>
              </w:rPr>
              <w:t>ると、「地域活動や地域福祉活動に積極的に参加する」の割合は市</w:t>
            </w:r>
            <w:r w:rsidR="00310BFE" w:rsidRPr="003437D0">
              <w:rPr>
                <w:rFonts w:ascii="HGSｺﾞｼｯｸM" w:eastAsia="HGSｺﾞｼｯｸM" w:hAnsi="游ゴシック" w:cs="ＭＳ Ｐゴシック" w:hint="eastAsia"/>
                <w:color w:val="000000"/>
                <w:kern w:val="0"/>
                <w:szCs w:val="21"/>
              </w:rPr>
              <w:t>の</w:t>
            </w:r>
            <w:r w:rsidR="00DF2DBD" w:rsidRPr="003437D0">
              <w:rPr>
                <w:rFonts w:ascii="HGSｺﾞｼｯｸM" w:eastAsia="HGSｺﾞｼｯｸM" w:hAnsi="游ゴシック" w:cs="ＭＳ Ｐゴシック" w:hint="eastAsia"/>
                <w:color w:val="000000"/>
                <w:kern w:val="0"/>
                <w:szCs w:val="21"/>
              </w:rPr>
              <w:t>東側・</w:t>
            </w:r>
            <w:r w:rsidR="00310BFE" w:rsidRPr="003437D0">
              <w:rPr>
                <w:rFonts w:ascii="HGSｺﾞｼｯｸM" w:eastAsia="HGSｺﾞｼｯｸM" w:hAnsi="游ゴシック" w:cs="ＭＳ Ｐゴシック" w:hint="eastAsia"/>
                <w:color w:val="000000"/>
                <w:kern w:val="0"/>
                <w:szCs w:val="21"/>
              </w:rPr>
              <w:t>西側で差がみられ</w:t>
            </w:r>
            <w:r w:rsidR="00310BFE" w:rsidRPr="003437D0">
              <w:rPr>
                <w:rFonts w:ascii="HGSｺﾞｼｯｸM" w:eastAsia="HGSｺﾞｼｯｸM" w:hAnsi="HG創英角ｺﾞｼｯｸUB" w:cs="ＭＳ Ｐゴシック" w:hint="eastAsia"/>
                <w:color w:val="000000"/>
                <w:kern w:val="0"/>
                <w:szCs w:val="21"/>
                <w:bdr w:val="single" w:sz="4" w:space="0" w:color="auto"/>
              </w:rPr>
              <w:t>問23</w:t>
            </w:r>
            <w:r w:rsidR="00310BFE" w:rsidRPr="003437D0">
              <w:rPr>
                <w:rFonts w:ascii="HGSｺﾞｼｯｸM" w:eastAsia="HGSｺﾞｼｯｸM" w:hAnsi="HG創英角ｺﾞｼｯｸUB" w:cs="ＭＳ Ｐゴシック" w:hint="eastAsia"/>
                <w:color w:val="000000"/>
                <w:kern w:val="0"/>
                <w:szCs w:val="21"/>
              </w:rPr>
              <w:t>、現在推進している第</w:t>
            </w:r>
            <w:r w:rsidR="00835C33" w:rsidRPr="003437D0">
              <w:rPr>
                <w:rFonts w:ascii="HGSｺﾞｼｯｸM" w:eastAsia="HGSｺﾞｼｯｸM" w:hAnsi="HG創英角ｺﾞｼｯｸUB" w:cs="ＭＳ Ｐゴシック" w:hint="eastAsia"/>
                <w:color w:val="000000"/>
                <w:kern w:val="0"/>
                <w:szCs w:val="21"/>
              </w:rPr>
              <w:t>２</w:t>
            </w:r>
            <w:r w:rsidR="00310BFE" w:rsidRPr="003437D0">
              <w:rPr>
                <w:rFonts w:ascii="HGSｺﾞｼｯｸM" w:eastAsia="HGSｺﾞｼｯｸM" w:hAnsi="HG創英角ｺﾞｼｯｸUB" w:cs="ＭＳ Ｐゴシック" w:hint="eastAsia"/>
                <w:color w:val="000000"/>
                <w:kern w:val="0"/>
                <w:szCs w:val="21"/>
              </w:rPr>
              <w:t>層協議体の設置にあたっても</w:t>
            </w:r>
            <w:r w:rsidR="00835C33" w:rsidRPr="003437D0">
              <w:rPr>
                <w:rFonts w:ascii="HGSｺﾞｼｯｸM" w:eastAsia="HGSｺﾞｼｯｸM" w:hAnsi="HG創英角ｺﾞｼｯｸUB" w:cs="ＭＳ Ｐゴシック" w:hint="eastAsia"/>
                <w:color w:val="000000"/>
                <w:kern w:val="0"/>
                <w:szCs w:val="21"/>
              </w:rPr>
              <w:t>、</w:t>
            </w:r>
            <w:r w:rsidR="00310BFE" w:rsidRPr="003437D0">
              <w:rPr>
                <w:rFonts w:ascii="HGSｺﾞｼｯｸM" w:eastAsia="HGSｺﾞｼｯｸM" w:hAnsi="HG創英角ｺﾞｼｯｸUB" w:cs="ＭＳ Ｐゴシック" w:hint="eastAsia"/>
                <w:color w:val="000000"/>
                <w:kern w:val="0"/>
                <w:szCs w:val="21"/>
              </w:rPr>
              <w:t>各地区の特色を踏まえ</w:t>
            </w:r>
            <w:r w:rsidR="00835C33" w:rsidRPr="003437D0">
              <w:rPr>
                <w:rFonts w:ascii="HGSｺﾞｼｯｸM" w:eastAsia="HGSｺﾞｼｯｸM" w:hAnsi="HG創英角ｺﾞｼｯｸUB" w:cs="ＭＳ Ｐゴシック" w:hint="eastAsia"/>
                <w:color w:val="000000"/>
                <w:kern w:val="0"/>
                <w:szCs w:val="21"/>
              </w:rPr>
              <w:t>て</w:t>
            </w:r>
            <w:r w:rsidR="00310BFE" w:rsidRPr="003437D0">
              <w:rPr>
                <w:rFonts w:ascii="HGSｺﾞｼｯｸM" w:eastAsia="HGSｺﾞｼｯｸM" w:hAnsi="HG創英角ｺﾞｼｯｸUB" w:cs="ＭＳ Ｐゴシック" w:hint="eastAsia"/>
                <w:color w:val="000000"/>
                <w:kern w:val="0"/>
                <w:szCs w:val="21"/>
              </w:rPr>
              <w:t>推進していくことが求められます。</w:t>
            </w:r>
            <w:r w:rsidR="00C0080B" w:rsidRPr="003437D0">
              <w:rPr>
                <w:rFonts w:ascii="HGSｺﾞｼｯｸM" w:eastAsia="HGSｺﾞｼｯｸM" w:hAnsi="HG創英角ｺﾞｼｯｸUB" w:cs="ＭＳ Ｐゴシック" w:hint="eastAsia"/>
                <w:color w:val="000000"/>
                <w:kern w:val="0"/>
                <w:szCs w:val="21"/>
              </w:rPr>
              <w:t>災害発生時の不安については、比較的若い世代では、安全な避難経路を知らない割合が高いほか、後期高齢者にあたる80歳</w:t>
            </w:r>
            <w:r w:rsidR="00835C33" w:rsidRPr="003437D0">
              <w:rPr>
                <w:rFonts w:ascii="HGSｺﾞｼｯｸM" w:eastAsia="HGSｺﾞｼｯｸM" w:hAnsi="HG創英角ｺﾞｼｯｸUB" w:cs="ＭＳ Ｐゴシック" w:hint="eastAsia"/>
                <w:color w:val="000000"/>
                <w:kern w:val="0"/>
                <w:szCs w:val="21"/>
              </w:rPr>
              <w:t>以上</w:t>
            </w:r>
            <w:r w:rsidR="00C0080B" w:rsidRPr="003437D0">
              <w:rPr>
                <w:rFonts w:ascii="HGSｺﾞｼｯｸM" w:eastAsia="HGSｺﾞｼｯｸM" w:hAnsi="HG創英角ｺﾞｼｯｸUB" w:cs="ＭＳ Ｐゴシック" w:hint="eastAsia"/>
                <w:color w:val="000000"/>
                <w:kern w:val="0"/>
                <w:szCs w:val="21"/>
              </w:rPr>
              <w:t>では、災害時の迅速な避難を不安視しています</w:t>
            </w:r>
            <w:r w:rsidR="00C0080B" w:rsidRPr="003437D0">
              <w:rPr>
                <w:rFonts w:ascii="HGSｺﾞｼｯｸM" w:eastAsia="HGSｺﾞｼｯｸM" w:hAnsi="游ゴシック" w:cs="ＭＳ Ｐゴシック" w:hint="eastAsia"/>
                <w:color w:val="000000"/>
                <w:kern w:val="0"/>
                <w:szCs w:val="21"/>
                <w:bdr w:val="single" w:sz="4" w:space="0" w:color="auto"/>
              </w:rPr>
              <w:t>問９</w:t>
            </w:r>
            <w:r w:rsidR="00C0080B" w:rsidRPr="003437D0">
              <w:rPr>
                <w:rFonts w:ascii="HGSｺﾞｼｯｸM" w:eastAsia="HGSｺﾞｼｯｸM" w:hAnsi="HG創英角ｺﾞｼｯｸUB" w:cs="ＭＳ Ｐゴシック" w:hint="eastAsia"/>
                <w:color w:val="000000"/>
                <w:kern w:val="0"/>
                <w:szCs w:val="21"/>
              </w:rPr>
              <w:t>。</w:t>
            </w:r>
          </w:p>
          <w:p w14:paraId="50194E5B" w14:textId="5496A319" w:rsidR="00596BC8" w:rsidRPr="00CC1763" w:rsidRDefault="00596BC8" w:rsidP="00835C33">
            <w:pPr>
              <w:widowControl/>
              <w:spacing w:line="360" w:lineRule="exact"/>
              <w:ind w:firstLineChars="100" w:firstLine="210"/>
              <w:rPr>
                <w:rFonts w:ascii="HGSｺﾞｼｯｸM" w:eastAsia="HGSｺﾞｼｯｸM" w:hAnsi="游ゴシック" w:cs="ＭＳ Ｐゴシック"/>
                <w:color w:val="000000"/>
                <w:kern w:val="0"/>
                <w:szCs w:val="21"/>
              </w:rPr>
            </w:pPr>
            <w:r w:rsidRPr="003437D0">
              <w:rPr>
                <w:rFonts w:ascii="HGSｺﾞｼｯｸM" w:eastAsia="HGSｺﾞｼｯｸM" w:hAnsi="游ゴシック" w:cs="ＭＳ Ｐゴシック" w:hint="eastAsia"/>
                <w:color w:val="000000"/>
                <w:kern w:val="0"/>
                <w:szCs w:val="21"/>
              </w:rPr>
              <w:t>第四次計画策定に向けた課題・方向性については、生活支援体制の整備についてモデル地区での取組を活かしながら、全中学校区で第２</w:t>
            </w:r>
            <w:r w:rsidRPr="003437D0">
              <w:rPr>
                <w:rFonts w:ascii="HGSｺﾞｼｯｸM" w:eastAsia="HGSｺﾞｼｯｸM" w:hAnsi="游ゴシック" w:cs="ＭＳ Ｐゴシック"/>
                <w:color w:val="000000"/>
                <w:kern w:val="0"/>
                <w:szCs w:val="21"/>
              </w:rPr>
              <w:t>層協議体を設</w:t>
            </w:r>
            <w:r w:rsidRPr="00D41F03">
              <w:rPr>
                <w:rFonts w:ascii="HGSｺﾞｼｯｸM" w:eastAsia="HGSｺﾞｼｯｸM" w:hAnsi="游ゴシック" w:cs="ＭＳ Ｐゴシック"/>
                <w:kern w:val="0"/>
                <w:szCs w:val="21"/>
              </w:rPr>
              <w:t>置</w:t>
            </w:r>
            <w:r w:rsidR="00AA5637" w:rsidRPr="00D41F03">
              <w:rPr>
                <w:rFonts w:ascii="HGSｺﾞｼｯｸM" w:eastAsia="HGSｺﾞｼｯｸM" w:hAnsi="游ゴシック" w:cs="ＭＳ Ｐゴシック" w:hint="eastAsia"/>
                <w:kern w:val="0"/>
                <w:szCs w:val="21"/>
              </w:rPr>
              <w:t>、及び市域全体を対象エリアとする第1層協議体を設置</w:t>
            </w:r>
            <w:r w:rsidRPr="00D41F03">
              <w:rPr>
                <w:rFonts w:ascii="HGSｺﾞｼｯｸM" w:eastAsia="HGSｺﾞｼｯｸM" w:hAnsi="游ゴシック" w:cs="ＭＳ Ｐゴシック"/>
                <w:kern w:val="0"/>
                <w:szCs w:val="21"/>
              </w:rPr>
              <w:t>し、より身近な地</w:t>
            </w:r>
            <w:r w:rsidRPr="003437D0">
              <w:rPr>
                <w:rFonts w:ascii="HGSｺﾞｼｯｸM" w:eastAsia="HGSｺﾞｼｯｸM" w:hAnsi="游ゴシック" w:cs="ＭＳ Ｐゴシック"/>
                <w:color w:val="000000"/>
                <w:kern w:val="0"/>
                <w:szCs w:val="21"/>
              </w:rPr>
              <w:t>域の中での連携を強化し</w:t>
            </w:r>
            <w:r w:rsidR="00835C33" w:rsidRPr="003437D0">
              <w:rPr>
                <w:rFonts w:ascii="HGSｺﾞｼｯｸM" w:eastAsia="HGSｺﾞｼｯｸM" w:hAnsi="游ゴシック" w:cs="ＭＳ Ｐゴシック" w:hint="eastAsia"/>
                <w:color w:val="000000"/>
                <w:kern w:val="0"/>
                <w:szCs w:val="21"/>
              </w:rPr>
              <w:t>、</w:t>
            </w:r>
            <w:r w:rsidRPr="003437D0">
              <w:rPr>
                <w:rFonts w:ascii="HGSｺﾞｼｯｸM" w:eastAsia="HGSｺﾞｼｯｸM" w:hAnsi="游ゴシック" w:cs="ＭＳ Ｐゴシック"/>
                <w:color w:val="000000"/>
                <w:kern w:val="0"/>
                <w:szCs w:val="21"/>
              </w:rPr>
              <w:t>運営を推進していくことが</w:t>
            </w:r>
            <w:r w:rsidRPr="00CC1763">
              <w:rPr>
                <w:rFonts w:ascii="HGSｺﾞｼｯｸM" w:eastAsia="HGSｺﾞｼｯｸM" w:hAnsi="游ゴシック" w:cs="ＭＳ Ｐゴシック"/>
                <w:color w:val="000000"/>
                <w:kern w:val="0"/>
                <w:szCs w:val="21"/>
              </w:rPr>
              <w:t>必要となっています。</w:t>
            </w:r>
          </w:p>
          <w:p w14:paraId="2A5F43A6" w14:textId="69C8A48A" w:rsidR="00596BC8" w:rsidRPr="00CC1763" w:rsidRDefault="00596BC8" w:rsidP="00835C33">
            <w:pPr>
              <w:widowControl/>
              <w:spacing w:line="360" w:lineRule="exact"/>
              <w:ind w:firstLineChars="100" w:firstLine="210"/>
              <w:rPr>
                <w:rFonts w:ascii="HG創英角ｺﾞｼｯｸUB" w:eastAsia="HG創英角ｺﾞｼｯｸUB" w:hAnsi="HG創英角ｺﾞｼｯｸUB" w:cs="ＭＳ Ｐゴシック"/>
                <w:color w:val="000000"/>
                <w:kern w:val="0"/>
                <w:szCs w:val="21"/>
              </w:rPr>
            </w:pPr>
            <w:r w:rsidRPr="00CC1763">
              <w:rPr>
                <w:rFonts w:ascii="HGSｺﾞｼｯｸM" w:eastAsia="HGSｺﾞｼｯｸM" w:hAnsi="游ゴシック" w:cs="ＭＳ Ｐゴシック" w:hint="eastAsia"/>
                <w:color w:val="000000"/>
                <w:kern w:val="0"/>
                <w:szCs w:val="21"/>
              </w:rPr>
              <w:t>また、防災については、引き続き自主防災組織の設置を促進すること、これまで課題となっていた災害時要支援者名簿の整備について、地域の理解と協力を得ながら推進していくことが必要となっています。</w:t>
            </w:r>
          </w:p>
        </w:tc>
      </w:tr>
      <w:tr w:rsidR="00751132" w:rsidRPr="00B669EB" w14:paraId="77A66C2A" w14:textId="77777777" w:rsidTr="00CC1763">
        <w:trPr>
          <w:cantSplit/>
          <w:trHeight w:val="567"/>
        </w:trPr>
        <w:tc>
          <w:tcPr>
            <w:tcW w:w="45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C469509" w14:textId="77777777" w:rsidR="008246FB" w:rsidRDefault="00751132" w:rsidP="00642933">
            <w:pPr>
              <w:widowControl/>
              <w:ind w:left="200" w:hangingChars="100" w:hanging="200"/>
              <w:jc w:val="center"/>
              <w:rPr>
                <w:rFonts w:ascii="HGSｺﾞｼｯｸM" w:eastAsia="HGSｺﾞｼｯｸM" w:hAnsi="游ゴシック" w:cs="ＭＳ Ｐゴシック"/>
                <w:color w:val="000000"/>
                <w:kern w:val="0"/>
                <w:sz w:val="20"/>
                <w:szCs w:val="20"/>
              </w:rPr>
            </w:pPr>
            <w:r w:rsidRPr="008B533B">
              <w:rPr>
                <w:rFonts w:ascii="HGSｺﾞｼｯｸM" w:eastAsia="HGSｺﾞｼｯｸM" w:hAnsi="游ゴシック" w:cs="ＭＳ Ｐゴシック" w:hint="eastAsia"/>
                <w:color w:val="000000"/>
                <w:kern w:val="0"/>
                <w:sz w:val="20"/>
                <w:szCs w:val="20"/>
              </w:rPr>
              <w:lastRenderedPageBreak/>
              <w:t>関連する</w:t>
            </w:r>
          </w:p>
          <w:p w14:paraId="56A1B79F" w14:textId="77777777" w:rsidR="008246FB" w:rsidRDefault="00751132" w:rsidP="00642933">
            <w:pPr>
              <w:widowControl/>
              <w:ind w:left="200" w:hangingChars="100" w:hanging="200"/>
              <w:jc w:val="center"/>
              <w:rPr>
                <w:rFonts w:ascii="HGSｺﾞｼｯｸM" w:eastAsia="HGSｺﾞｼｯｸM" w:hAnsi="游ゴシック" w:cs="ＭＳ Ｐゴシック"/>
                <w:color w:val="000000"/>
                <w:kern w:val="0"/>
                <w:sz w:val="20"/>
                <w:szCs w:val="20"/>
              </w:rPr>
            </w:pPr>
            <w:r w:rsidRPr="008B533B">
              <w:rPr>
                <w:rFonts w:ascii="HGSｺﾞｼｯｸM" w:eastAsia="HGSｺﾞｼｯｸM" w:hAnsi="游ゴシック" w:cs="ＭＳ Ｐゴシック" w:hint="eastAsia"/>
                <w:color w:val="000000"/>
                <w:kern w:val="0"/>
                <w:sz w:val="20"/>
                <w:szCs w:val="20"/>
              </w:rPr>
              <w:t>アンケート</w:t>
            </w:r>
          </w:p>
          <w:p w14:paraId="1475CF1D" w14:textId="6AD05D8C" w:rsidR="00751132" w:rsidRPr="00A26FED" w:rsidRDefault="00751132" w:rsidP="00642933">
            <w:pPr>
              <w:widowControl/>
              <w:ind w:left="200" w:hangingChars="100" w:hanging="200"/>
              <w:jc w:val="center"/>
              <w:rPr>
                <w:rFonts w:ascii="HG創英角ｺﾞｼｯｸUB" w:eastAsia="HG創英角ｺﾞｼｯｸUB" w:hAnsi="HG創英角ｺﾞｼｯｸUB" w:cs="ＭＳ Ｐゴシック"/>
                <w:color w:val="000000"/>
                <w:kern w:val="0"/>
                <w:sz w:val="24"/>
                <w:szCs w:val="24"/>
              </w:rPr>
            </w:pPr>
            <w:r w:rsidRPr="008B533B">
              <w:rPr>
                <w:rFonts w:ascii="HGSｺﾞｼｯｸM" w:eastAsia="HGSｺﾞｼｯｸM" w:hAnsi="游ゴシック" w:cs="ＭＳ Ｐゴシック" w:hint="eastAsia"/>
                <w:color w:val="000000"/>
                <w:kern w:val="0"/>
                <w:sz w:val="20"/>
                <w:szCs w:val="20"/>
              </w:rPr>
              <w:t>調査結果</w:t>
            </w:r>
          </w:p>
        </w:tc>
        <w:tc>
          <w:tcPr>
            <w:tcW w:w="4542" w:type="pct"/>
            <w:tcBorders>
              <w:top w:val="single" w:sz="4" w:space="0" w:color="808080"/>
              <w:left w:val="nil"/>
              <w:bottom w:val="single" w:sz="4" w:space="0" w:color="808080"/>
              <w:right w:val="single" w:sz="4" w:space="0" w:color="808080"/>
            </w:tcBorders>
            <w:shd w:val="clear" w:color="auto" w:fill="auto"/>
            <w:vAlign w:val="center"/>
          </w:tcPr>
          <w:p w14:paraId="530B08D1" w14:textId="77777777" w:rsidR="00596BC8" w:rsidRPr="003437D0" w:rsidRDefault="00596BC8" w:rsidP="00CC1763">
            <w:pPr>
              <w:widowControl/>
              <w:spacing w:line="360" w:lineRule="exact"/>
              <w:ind w:left="210" w:hangingChars="100" w:hanging="210"/>
              <w:jc w:val="left"/>
              <w:rPr>
                <w:rFonts w:ascii="HGSｺﾞｼｯｸM" w:eastAsia="HGSｺﾞｼｯｸM" w:hAnsi="HG創英角ｺﾞｼｯｸUB" w:cs="ＭＳ Ｐゴシック"/>
                <w:color w:val="000000"/>
                <w:kern w:val="0"/>
                <w:szCs w:val="21"/>
              </w:rPr>
            </w:pPr>
            <w:r w:rsidRPr="003437D0">
              <w:rPr>
                <w:rFonts w:ascii="HGSｺﾞｼｯｸM" w:eastAsia="HGSｺﾞｼｯｸM" w:hAnsi="HG創英角ｺﾞｼｯｸUB" w:cs="ＭＳ Ｐゴシック" w:hint="eastAsia"/>
                <w:color w:val="000000"/>
                <w:kern w:val="0"/>
                <w:szCs w:val="21"/>
              </w:rPr>
              <w:t>・</w:t>
            </w:r>
            <w:r w:rsidRPr="003437D0">
              <w:rPr>
                <w:rFonts w:ascii="HGSｺﾞｼｯｸM" w:eastAsia="HGSｺﾞｼｯｸM" w:hAnsi="HG創英角ｺﾞｼｯｸUB" w:cs="ＭＳ Ｐゴシック" w:hint="eastAsia"/>
                <w:color w:val="000000"/>
                <w:kern w:val="0"/>
                <w:szCs w:val="21"/>
                <w:bdr w:val="single" w:sz="4" w:space="0" w:color="auto"/>
              </w:rPr>
              <w:t>問４</w:t>
            </w:r>
            <w:r w:rsidRPr="003437D0">
              <w:rPr>
                <w:rFonts w:ascii="HGSｺﾞｼｯｸM" w:eastAsia="HGSｺﾞｼｯｸM" w:hAnsi="HG創英角ｺﾞｼｯｸUB" w:cs="ＭＳ Ｐゴシック" w:hint="eastAsia"/>
                <w:color w:val="000000"/>
                <w:kern w:val="0"/>
                <w:szCs w:val="21"/>
              </w:rPr>
              <w:t xml:space="preserve">　近所付き合いの程度については、前回調査と比較して、「親しくおつきあいしているお宅がある」「たまに立ち話をする程度」の割合が減少。年代別に見ると、「親しくおつきあいしているお宅がある」は</w:t>
            </w:r>
            <w:r w:rsidRPr="003437D0">
              <w:rPr>
                <w:rFonts w:ascii="HGSｺﾞｼｯｸM" w:eastAsia="HGSｺﾞｼｯｸM" w:hAnsi="HG創英角ｺﾞｼｯｸUB" w:cs="ＭＳ Ｐゴシック"/>
                <w:color w:val="000000"/>
                <w:kern w:val="0"/>
                <w:szCs w:val="21"/>
              </w:rPr>
              <w:t>20～60歳代で</w:t>
            </w:r>
            <w:r w:rsidRPr="003437D0">
              <w:rPr>
                <w:rFonts w:ascii="HGSｺﾞｼｯｸM" w:eastAsia="HGSｺﾞｼｯｸM" w:hAnsi="HG創英角ｺﾞｼｯｸUB" w:cs="ＭＳ Ｐゴシック" w:hint="eastAsia"/>
                <w:color w:val="000000"/>
                <w:kern w:val="0"/>
                <w:szCs w:val="21"/>
              </w:rPr>
              <w:t>２</w:t>
            </w:r>
            <w:r w:rsidRPr="003437D0">
              <w:rPr>
                <w:rFonts w:ascii="HGSｺﾞｼｯｸM" w:eastAsia="HGSｺﾞｼｯｸM" w:hAnsi="HG創英角ｺﾞｼｯｸUB" w:cs="ＭＳ Ｐゴシック"/>
                <w:color w:val="000000"/>
                <w:kern w:val="0"/>
                <w:szCs w:val="21"/>
              </w:rPr>
              <w:t>割未満、70歳代・80歳以上で</w:t>
            </w:r>
            <w:r w:rsidRPr="003437D0">
              <w:rPr>
                <w:rFonts w:ascii="HGSｺﾞｼｯｸM" w:eastAsia="HGSｺﾞｼｯｸM" w:hAnsi="HG創英角ｺﾞｼｯｸUB" w:cs="ＭＳ Ｐゴシック" w:hint="eastAsia"/>
                <w:color w:val="000000"/>
                <w:kern w:val="0"/>
                <w:szCs w:val="21"/>
              </w:rPr>
              <w:t>３</w:t>
            </w:r>
            <w:r w:rsidRPr="003437D0">
              <w:rPr>
                <w:rFonts w:ascii="HGSｺﾞｼｯｸM" w:eastAsia="HGSｺﾞｼｯｸM" w:hAnsi="HG創英角ｺﾞｼｯｸUB" w:cs="ＭＳ Ｐゴシック"/>
                <w:color w:val="000000"/>
                <w:kern w:val="0"/>
                <w:szCs w:val="21"/>
              </w:rPr>
              <w:t>割台と差がある。</w:t>
            </w:r>
          </w:p>
          <w:p w14:paraId="29FC6416" w14:textId="515D3B5E" w:rsidR="00596BC8" w:rsidRPr="003437D0" w:rsidRDefault="00596BC8" w:rsidP="00CC1763">
            <w:pPr>
              <w:widowControl/>
              <w:spacing w:line="360" w:lineRule="exact"/>
              <w:ind w:left="210" w:hangingChars="100" w:hanging="210"/>
              <w:jc w:val="left"/>
              <w:rPr>
                <w:rFonts w:ascii="HGSｺﾞｼｯｸM" w:eastAsia="HGSｺﾞｼｯｸM" w:hAnsi="HG創英角ｺﾞｼｯｸUB" w:cs="ＭＳ Ｐゴシック"/>
                <w:color w:val="000000"/>
                <w:kern w:val="0"/>
                <w:szCs w:val="21"/>
              </w:rPr>
            </w:pPr>
            <w:r w:rsidRPr="003437D0">
              <w:rPr>
                <w:rFonts w:ascii="HGSｺﾞｼｯｸM" w:eastAsia="HGSｺﾞｼｯｸM" w:hAnsi="HG創英角ｺﾞｼｯｸUB" w:cs="ＭＳ Ｐゴシック" w:hint="eastAsia"/>
                <w:color w:val="000000"/>
                <w:kern w:val="0"/>
                <w:szCs w:val="21"/>
              </w:rPr>
              <w:t>・</w:t>
            </w:r>
            <w:r w:rsidRPr="003437D0">
              <w:rPr>
                <w:rFonts w:ascii="HGSｺﾞｼｯｸM" w:eastAsia="HGSｺﾞｼｯｸM" w:hAnsi="HG創英角ｺﾞｼｯｸUB" w:cs="ＭＳ Ｐゴシック" w:hint="eastAsia"/>
                <w:color w:val="000000"/>
                <w:kern w:val="0"/>
                <w:szCs w:val="21"/>
                <w:bdr w:val="single" w:sz="4" w:space="0" w:color="auto"/>
              </w:rPr>
              <w:t>問５</w:t>
            </w:r>
            <w:r w:rsidRPr="003437D0">
              <w:rPr>
                <w:rFonts w:ascii="HGSｺﾞｼｯｸM" w:eastAsia="HGSｺﾞｼｯｸM" w:hAnsi="HG創英角ｺﾞｼｯｸUB" w:cs="ＭＳ Ｐゴシック" w:hint="eastAsia"/>
                <w:color w:val="000000"/>
                <w:kern w:val="0"/>
                <w:szCs w:val="21"/>
              </w:rPr>
              <w:t xml:space="preserve">　暮らしのなかでの困りごとで支援が必要なことについて、</w:t>
            </w:r>
            <w:r w:rsidRPr="003437D0">
              <w:rPr>
                <w:rFonts w:ascii="HGSｺﾞｼｯｸM" w:eastAsia="HGSｺﾞｼｯｸM" w:hAnsi="HG創英角ｺﾞｼｯｸUB" w:cs="ＭＳ Ｐゴシック"/>
                <w:color w:val="000000"/>
                <w:kern w:val="0"/>
                <w:szCs w:val="21"/>
              </w:rPr>
              <w:t>70歳代以上の回答を見ると〔</w:t>
            </w:r>
            <w:r w:rsidRPr="003437D0">
              <w:rPr>
                <w:rFonts w:ascii="HGSｺﾞｼｯｸM" w:eastAsia="HGSｺﾞｼｯｸM" w:hAnsi="HG創英角ｺﾞｼｯｸUB" w:cs="ＭＳ Ｐゴシック" w:hint="eastAsia"/>
                <w:color w:val="000000"/>
                <w:kern w:val="0"/>
                <w:szCs w:val="21"/>
              </w:rPr>
              <w:t>⑬自分自身や家族が認知症になった時の対応が不安〕、〔⑭避難や安否確認など災害への備えが不安〕が３割前後と高く、次いで〔②力仕事（家具の移動など）ができない〕や〔⑤機械類・電化製品の使い方や修理方法がわからない〕も２割弱と、他の項目に比べ高い。</w:t>
            </w:r>
          </w:p>
          <w:p w14:paraId="6936EF32" w14:textId="1273DE16" w:rsidR="00596BC8" w:rsidRPr="003437D0" w:rsidRDefault="00596BC8" w:rsidP="00CC1763">
            <w:pPr>
              <w:spacing w:line="360" w:lineRule="exact"/>
              <w:ind w:left="210" w:hangingChars="100" w:hanging="210"/>
              <w:rPr>
                <w:rFonts w:ascii="HGｺﾞｼｯｸM" w:eastAsia="HGｺﾞｼｯｸM"/>
                <w:color w:val="000000" w:themeColor="text1"/>
                <w:szCs w:val="21"/>
              </w:rPr>
            </w:pPr>
            <w:r w:rsidRPr="003437D0">
              <w:rPr>
                <w:rFonts w:ascii="HGｺﾞｼｯｸM" w:eastAsia="HGｺﾞｼｯｸM" w:hint="eastAsia"/>
                <w:szCs w:val="21"/>
              </w:rPr>
              <w:t>・</w:t>
            </w:r>
            <w:r w:rsidRPr="003437D0">
              <w:rPr>
                <w:rFonts w:ascii="HGｺﾞｼｯｸM" w:eastAsia="HGｺﾞｼｯｸM" w:hint="eastAsia"/>
                <w:szCs w:val="21"/>
                <w:bdr w:val="single" w:sz="4" w:space="0" w:color="auto"/>
              </w:rPr>
              <w:t>問７</w:t>
            </w:r>
            <w:r w:rsidRPr="003437D0">
              <w:rPr>
                <w:rFonts w:ascii="HGｺﾞｼｯｸM" w:eastAsia="HGｺﾞｼｯｸM" w:hint="eastAsia"/>
                <w:szCs w:val="21"/>
              </w:rPr>
              <w:t xml:space="preserve">　自分や家族に助けが必要になったとき、地域の人たちに支援してほしいことについて、</w:t>
            </w:r>
            <w:r w:rsidR="00835C33" w:rsidRPr="003437D0">
              <w:rPr>
                <w:rFonts w:ascii="HGｺﾞｼｯｸM" w:eastAsia="HGｺﾞｼｯｸM" w:hint="eastAsia"/>
                <w:szCs w:val="21"/>
              </w:rPr>
              <w:t>全体では</w:t>
            </w:r>
            <w:r w:rsidRPr="003437D0">
              <w:rPr>
                <w:rFonts w:ascii="HGｺﾞｼｯｸM" w:eastAsia="HGｺﾞｼｯｸM" w:hint="eastAsia"/>
                <w:szCs w:val="21"/>
              </w:rPr>
              <w:t>「安否確認の声かけ」の割合が最も高い。年代別にみると</w:t>
            </w:r>
            <w:r w:rsidRPr="003437D0">
              <w:rPr>
                <w:rFonts w:ascii="HGｺﾞｼｯｸM" w:eastAsia="HGｺﾞｼｯｸM" w:hint="eastAsia"/>
                <w:color w:val="000000" w:themeColor="text1"/>
                <w:szCs w:val="21"/>
              </w:rPr>
              <w:t>、20歳代で</w:t>
            </w:r>
            <w:r w:rsidR="00B06C28" w:rsidRPr="003437D0">
              <w:rPr>
                <w:rFonts w:ascii="HGｺﾞｼｯｸM" w:eastAsia="HGｺﾞｼｯｸM" w:hint="eastAsia"/>
                <w:color w:val="000000" w:themeColor="text1"/>
                <w:szCs w:val="21"/>
              </w:rPr>
              <w:t>は</w:t>
            </w:r>
            <w:r w:rsidRPr="003437D0">
              <w:rPr>
                <w:rFonts w:ascii="HGｺﾞｼｯｸM" w:eastAsia="HGｺﾞｼｯｸM" w:hint="eastAsia"/>
                <w:color w:val="000000" w:themeColor="text1"/>
                <w:szCs w:val="21"/>
              </w:rPr>
              <w:t>「災害への備えや避難時の支援」</w:t>
            </w:r>
            <w:r w:rsidR="00B06C28" w:rsidRPr="003437D0">
              <w:rPr>
                <w:rFonts w:ascii="HGｺﾞｼｯｸM" w:eastAsia="HGｺﾞｼｯｸM" w:hint="eastAsia"/>
                <w:color w:val="000000" w:themeColor="text1"/>
                <w:szCs w:val="21"/>
              </w:rPr>
              <w:t>が最も高く</w:t>
            </w:r>
            <w:r w:rsidRPr="003437D0">
              <w:rPr>
                <w:rFonts w:ascii="HGｺﾞｼｯｸM" w:eastAsia="HGｺﾞｼｯｸM" w:hint="eastAsia"/>
                <w:color w:val="000000" w:themeColor="text1"/>
                <w:szCs w:val="21"/>
              </w:rPr>
              <w:t>、30歳代で</w:t>
            </w:r>
            <w:r w:rsidR="00B06C28" w:rsidRPr="003437D0">
              <w:rPr>
                <w:rFonts w:ascii="HGｺﾞｼｯｸM" w:eastAsia="HGｺﾞｼｯｸM" w:hint="eastAsia"/>
                <w:color w:val="000000" w:themeColor="text1"/>
                <w:szCs w:val="21"/>
              </w:rPr>
              <w:t>は</w:t>
            </w:r>
            <w:r w:rsidRPr="003437D0">
              <w:rPr>
                <w:rFonts w:ascii="HGｺﾞｼｯｸM" w:eastAsia="HGｺﾞｼｯｸM" w:hint="eastAsia"/>
                <w:color w:val="000000" w:themeColor="text1"/>
                <w:szCs w:val="21"/>
              </w:rPr>
              <w:t>「心配ごとなどの相談相手」が</w:t>
            </w:r>
            <w:r w:rsidR="00B06C28" w:rsidRPr="003437D0">
              <w:rPr>
                <w:rFonts w:ascii="HGｺﾞｼｯｸM" w:eastAsia="HGｺﾞｼｯｸM" w:hint="eastAsia"/>
                <w:color w:val="000000" w:themeColor="text1"/>
                <w:szCs w:val="21"/>
              </w:rPr>
              <w:t>2番目に高い</w:t>
            </w:r>
            <w:r w:rsidRPr="003437D0">
              <w:rPr>
                <w:rFonts w:ascii="HGｺﾞｼｯｸM" w:eastAsia="HGｺﾞｼｯｸM" w:hint="eastAsia"/>
                <w:color w:val="000000" w:themeColor="text1"/>
                <w:szCs w:val="21"/>
              </w:rPr>
              <w:t>。</w:t>
            </w:r>
          </w:p>
          <w:p w14:paraId="65BE39F9" w14:textId="77777777" w:rsidR="00596BC8" w:rsidRPr="003437D0" w:rsidRDefault="00596BC8" w:rsidP="00CC1763">
            <w:pPr>
              <w:widowControl/>
              <w:spacing w:line="360" w:lineRule="exact"/>
              <w:ind w:left="210" w:hangingChars="100" w:hanging="210"/>
              <w:jc w:val="left"/>
              <w:rPr>
                <w:rFonts w:ascii="HGSｺﾞｼｯｸM" w:eastAsia="HGSｺﾞｼｯｸM" w:hAnsi="HG創英角ｺﾞｼｯｸUB" w:cs="ＭＳ Ｐゴシック"/>
                <w:color w:val="000000"/>
                <w:kern w:val="0"/>
                <w:szCs w:val="21"/>
              </w:rPr>
            </w:pPr>
            <w:r w:rsidRPr="003437D0">
              <w:rPr>
                <w:rFonts w:ascii="HGSｺﾞｼｯｸM" w:eastAsia="HGSｺﾞｼｯｸM" w:hAnsi="HG創英角ｺﾞｼｯｸUB" w:cs="ＭＳ Ｐゴシック" w:hint="eastAsia"/>
                <w:color w:val="000000"/>
                <w:kern w:val="0"/>
                <w:szCs w:val="21"/>
              </w:rPr>
              <w:t>・</w:t>
            </w:r>
            <w:r w:rsidRPr="003437D0">
              <w:rPr>
                <w:rFonts w:ascii="HGSｺﾞｼｯｸM" w:eastAsia="HGSｺﾞｼｯｸM" w:hAnsi="HG創英角ｺﾞｼｯｸUB" w:cs="ＭＳ Ｐゴシック" w:hint="eastAsia"/>
                <w:color w:val="000000"/>
                <w:kern w:val="0"/>
                <w:szCs w:val="21"/>
                <w:bdr w:val="single" w:sz="4" w:space="0" w:color="auto"/>
              </w:rPr>
              <w:t>問８</w:t>
            </w:r>
            <w:r w:rsidRPr="003437D0">
              <w:rPr>
                <w:rFonts w:ascii="HGSｺﾞｼｯｸM" w:eastAsia="HGSｺﾞｼｯｸM" w:hAnsi="HG創英角ｺﾞｼｯｸUB" w:cs="ＭＳ Ｐゴシック" w:hint="eastAsia"/>
                <w:color w:val="000000"/>
                <w:kern w:val="0"/>
                <w:szCs w:val="21"/>
              </w:rPr>
              <w:t xml:space="preserve">　地域での人と人とのかかわりについての考えについては、</w:t>
            </w:r>
            <w:r w:rsidRPr="003437D0">
              <w:rPr>
                <w:rFonts w:ascii="HGSｺﾞｼｯｸM" w:eastAsia="HGSｺﾞｼｯｸM" w:hAnsi="HG創英角ｺﾞｼｯｸUB" w:cs="ＭＳ Ｐゴシック"/>
                <w:color w:val="000000"/>
                <w:kern w:val="0"/>
                <w:szCs w:val="21"/>
              </w:rPr>
              <w:t>20歳代では、「隣近所の人とのつきあいは大切にしたい」「他人の協力は期待していない（自分のことは自分でする）」</w:t>
            </w:r>
            <w:r w:rsidRPr="003437D0">
              <w:rPr>
                <w:rFonts w:ascii="HGSｺﾞｼｯｸM" w:eastAsia="HGSｺﾞｼｯｸM" w:hAnsi="HG創英角ｺﾞｼｯｸUB" w:cs="ＭＳ Ｐゴシック" w:hint="eastAsia"/>
                <w:color w:val="000000"/>
                <w:kern w:val="0"/>
                <w:szCs w:val="21"/>
              </w:rPr>
              <w:t>が同率（</w:t>
            </w:r>
            <w:r w:rsidRPr="003437D0">
              <w:rPr>
                <w:rFonts w:ascii="HGSｺﾞｼｯｸM" w:eastAsia="HGSｺﾞｼｯｸM" w:hAnsi="HG創英角ｺﾞｼｯｸUB" w:cs="ＭＳ Ｐゴシック"/>
                <w:color w:val="000000"/>
                <w:kern w:val="0"/>
                <w:szCs w:val="21"/>
              </w:rPr>
              <w:t>29.9％）で最も高い。30歳代以上では「隣近所の人とのつきあいは大切にしたい」が6割前後。</w:t>
            </w:r>
          </w:p>
          <w:p w14:paraId="6F3234C6" w14:textId="77777777" w:rsidR="00596BC8" w:rsidRPr="003437D0" w:rsidRDefault="00596BC8" w:rsidP="00CC1763">
            <w:pPr>
              <w:widowControl/>
              <w:spacing w:line="360" w:lineRule="exact"/>
              <w:ind w:left="210" w:hangingChars="100" w:hanging="210"/>
              <w:jc w:val="left"/>
              <w:rPr>
                <w:rFonts w:ascii="HGSｺﾞｼｯｸM" w:eastAsia="HGSｺﾞｼｯｸM" w:hAnsi="HG創英角ｺﾞｼｯｸUB" w:cs="ＭＳ Ｐゴシック"/>
                <w:color w:val="000000"/>
                <w:kern w:val="0"/>
                <w:szCs w:val="21"/>
              </w:rPr>
            </w:pPr>
            <w:r w:rsidRPr="003437D0">
              <w:rPr>
                <w:rFonts w:ascii="HGSｺﾞｼｯｸM" w:eastAsia="HGSｺﾞｼｯｸM" w:hAnsi="HG創英角ｺﾞｼｯｸUB" w:cs="ＭＳ Ｐゴシック" w:hint="eastAsia"/>
                <w:color w:val="000000"/>
                <w:kern w:val="0"/>
                <w:szCs w:val="21"/>
              </w:rPr>
              <w:t>・</w:t>
            </w:r>
            <w:r w:rsidRPr="003437D0">
              <w:rPr>
                <w:rFonts w:ascii="HGSｺﾞｼｯｸM" w:eastAsia="HGSｺﾞｼｯｸM" w:hAnsi="HG創英角ｺﾞｼｯｸUB" w:cs="ＭＳ Ｐゴシック" w:hint="eastAsia"/>
                <w:color w:val="000000"/>
                <w:kern w:val="0"/>
                <w:szCs w:val="21"/>
                <w:bdr w:val="single" w:sz="4" w:space="0" w:color="auto"/>
              </w:rPr>
              <w:t>問９</w:t>
            </w:r>
            <w:r w:rsidRPr="003437D0">
              <w:rPr>
                <w:rFonts w:ascii="HGSｺﾞｼｯｸM" w:eastAsia="HGSｺﾞｼｯｸM" w:hAnsi="HG創英角ｺﾞｼｯｸUB" w:cs="ＭＳ Ｐゴシック" w:hint="eastAsia"/>
                <w:color w:val="000000"/>
                <w:kern w:val="0"/>
                <w:szCs w:val="21"/>
              </w:rPr>
              <w:t xml:space="preserve">　災害発生時の不安については、20～70歳代は「避難場所の生活が長引くこと」、</w:t>
            </w:r>
            <w:r w:rsidRPr="003437D0">
              <w:rPr>
                <w:rFonts w:ascii="HGSｺﾞｼｯｸM" w:eastAsia="HGSｺﾞｼｯｸM" w:hAnsi="HG創英角ｺﾞｼｯｸUB" w:cs="ＭＳ Ｐゴシック"/>
                <w:color w:val="000000"/>
                <w:kern w:val="0"/>
                <w:szCs w:val="21"/>
              </w:rPr>
              <w:t>80歳以上では、「素早く避難できないこと」</w:t>
            </w:r>
            <w:r w:rsidRPr="003437D0">
              <w:rPr>
                <w:rFonts w:ascii="HGSｺﾞｼｯｸM" w:eastAsia="HGSｺﾞｼｯｸM" w:hAnsi="HG創英角ｺﾞｼｯｸUB" w:cs="ＭＳ Ｐゴシック" w:hint="eastAsia"/>
                <w:color w:val="000000"/>
                <w:kern w:val="0"/>
                <w:szCs w:val="21"/>
              </w:rPr>
              <w:t>が最も高い。</w:t>
            </w:r>
            <w:r w:rsidRPr="003437D0">
              <w:rPr>
                <w:rFonts w:ascii="HGSｺﾞｼｯｸM" w:eastAsia="HGSｺﾞｼｯｸM" w:hAnsi="HG創英角ｺﾞｼｯｸUB" w:cs="ＭＳ Ｐゴシック"/>
                <w:color w:val="000000"/>
                <w:kern w:val="0"/>
                <w:szCs w:val="21"/>
              </w:rPr>
              <w:t>20</w:t>
            </w:r>
            <w:r w:rsidR="00F03E49" w:rsidRPr="003437D0">
              <w:rPr>
                <w:rFonts w:ascii="HGSｺﾞｼｯｸM" w:eastAsia="HGSｺﾞｼｯｸM" w:hAnsi="HG創英角ｺﾞｼｯｸUB" w:cs="ＭＳ Ｐゴシック" w:hint="eastAsia"/>
                <w:color w:val="000000"/>
                <w:kern w:val="0"/>
                <w:szCs w:val="21"/>
              </w:rPr>
              <w:t>～30</w:t>
            </w:r>
            <w:r w:rsidRPr="003437D0">
              <w:rPr>
                <w:rFonts w:ascii="HGSｺﾞｼｯｸM" w:eastAsia="HGSｺﾞｼｯｸM" w:hAnsi="HG創英角ｺﾞｼｯｸUB" w:cs="ＭＳ Ｐゴシック"/>
                <w:color w:val="000000"/>
                <w:kern w:val="0"/>
                <w:szCs w:val="21"/>
              </w:rPr>
              <w:t>歳代では「安全な避難経路がわからないこと」が</w:t>
            </w:r>
            <w:r w:rsidR="00F03E49" w:rsidRPr="003437D0">
              <w:rPr>
                <w:rFonts w:ascii="HGSｺﾞｼｯｸM" w:eastAsia="HGSｺﾞｼｯｸM" w:hAnsi="HG創英角ｺﾞｼｯｸUB" w:cs="ＭＳ Ｐゴシック" w:hint="eastAsia"/>
                <w:color w:val="000000"/>
                <w:kern w:val="0"/>
                <w:szCs w:val="21"/>
              </w:rPr>
              <w:t>２割台で</w:t>
            </w:r>
            <w:r w:rsidRPr="003437D0">
              <w:rPr>
                <w:rFonts w:ascii="HGSｺﾞｼｯｸM" w:eastAsia="HGSｺﾞｼｯｸM" w:hAnsi="HG創英角ｺﾞｼｯｸUB" w:cs="ＭＳ Ｐゴシック"/>
                <w:color w:val="000000"/>
                <w:kern w:val="0"/>
                <w:szCs w:val="21"/>
              </w:rPr>
              <w:t>他の年代に比べ高い。</w:t>
            </w:r>
            <w:r w:rsidR="00F03E49" w:rsidRPr="003437D0">
              <w:rPr>
                <w:rFonts w:ascii="HGSｺﾞｼｯｸM" w:eastAsia="HGSｺﾞｼｯｸM" w:hAnsi="HG創英角ｺﾞｼｯｸUB" w:cs="ＭＳ Ｐゴシック" w:hint="eastAsia"/>
                <w:color w:val="000000"/>
                <w:kern w:val="0"/>
                <w:szCs w:val="21"/>
              </w:rPr>
              <w:t>小学校区別では、太宰府小学校区、国分小学校区で「住んでいる場所が危険区域にあること」が他の校区に比べて高くなっている。近所付き合いの程度別では、近所つきあい</w:t>
            </w:r>
            <w:r w:rsidR="00C0080B" w:rsidRPr="003437D0">
              <w:rPr>
                <w:rFonts w:ascii="HGSｺﾞｼｯｸM" w:eastAsia="HGSｺﾞｼｯｸM" w:hAnsi="HG創英角ｺﾞｼｯｸUB" w:cs="ＭＳ Ｐゴシック" w:hint="eastAsia"/>
                <w:color w:val="000000"/>
                <w:kern w:val="0"/>
                <w:szCs w:val="21"/>
              </w:rPr>
              <w:t>ない人ほど、「避難場所がわからないこと」「安全な避難経路がわからないこと」の割合が高い。</w:t>
            </w:r>
          </w:p>
          <w:p w14:paraId="7EEA2550" w14:textId="1E7DFB2B" w:rsidR="00DF2DBD" w:rsidRPr="003437D0" w:rsidRDefault="00DF2DBD" w:rsidP="00CC1763">
            <w:pPr>
              <w:widowControl/>
              <w:spacing w:line="360" w:lineRule="exact"/>
              <w:ind w:left="210" w:hangingChars="100" w:hanging="210"/>
              <w:jc w:val="left"/>
              <w:rPr>
                <w:rFonts w:ascii="HGSｺﾞｼｯｸM" w:eastAsia="HGSｺﾞｼｯｸM" w:hAnsi="HG創英角ｺﾞｼｯｸUB" w:cs="ＭＳ Ｐゴシック"/>
                <w:color w:val="000000"/>
                <w:kern w:val="0"/>
                <w:szCs w:val="21"/>
              </w:rPr>
            </w:pPr>
            <w:r w:rsidRPr="003437D0">
              <w:rPr>
                <w:rFonts w:ascii="HGSｺﾞｼｯｸM" w:eastAsia="HGSｺﾞｼｯｸM" w:hAnsi="HG創英角ｺﾞｼｯｸUB" w:cs="ＭＳ Ｐゴシック" w:hint="eastAsia"/>
                <w:color w:val="000000"/>
                <w:kern w:val="0"/>
                <w:szCs w:val="21"/>
              </w:rPr>
              <w:t>・</w:t>
            </w:r>
            <w:r w:rsidRPr="003437D0">
              <w:rPr>
                <w:rFonts w:ascii="HGSｺﾞｼｯｸM" w:eastAsia="HGSｺﾞｼｯｸM" w:hAnsi="HG創英角ｺﾞｼｯｸUB" w:cs="ＭＳ Ｐゴシック" w:hint="eastAsia"/>
                <w:color w:val="000000"/>
                <w:kern w:val="0"/>
                <w:szCs w:val="21"/>
                <w:bdr w:val="single" w:sz="4" w:space="0" w:color="auto"/>
              </w:rPr>
              <w:t>問23</w:t>
            </w:r>
            <w:r w:rsidRPr="003437D0">
              <w:rPr>
                <w:rFonts w:ascii="HGSｺﾞｼｯｸM" w:eastAsia="HGSｺﾞｼｯｸM" w:hAnsi="HG創英角ｺﾞｼｯｸUB" w:cs="ＭＳ Ｐゴシック" w:hint="eastAsia"/>
                <w:color w:val="000000"/>
                <w:kern w:val="0"/>
                <w:szCs w:val="21"/>
              </w:rPr>
              <w:t xml:space="preserve">　市民のひとりとしてできることは</w:t>
            </w:r>
            <w:r w:rsidR="00835C33" w:rsidRPr="003437D0">
              <w:rPr>
                <w:rFonts w:ascii="HGSｺﾞｼｯｸM" w:eastAsia="HGSｺﾞｼｯｸM" w:hAnsi="HG創英角ｺﾞｼｯｸUB" w:cs="ＭＳ Ｐゴシック" w:hint="eastAsia"/>
                <w:color w:val="000000"/>
                <w:kern w:val="0"/>
                <w:szCs w:val="21"/>
              </w:rPr>
              <w:t>全体では</w:t>
            </w:r>
            <w:r w:rsidRPr="003437D0">
              <w:rPr>
                <w:rFonts w:ascii="HGSｺﾞｼｯｸM" w:eastAsia="HGSｺﾞｼｯｸM" w:hAnsi="HG創英角ｺﾞｼｯｸUB" w:cs="ＭＳ Ｐゴシック" w:hint="eastAsia"/>
                <w:color w:val="000000"/>
                <w:kern w:val="0"/>
                <w:szCs w:val="21"/>
              </w:rPr>
              <w:t>「できるだけ地域での出来事に関心を持つ」が最も高い。小学校区別にみると、太宰府小学校区、太宰府東小学校区、太宰府南小学校区では「地域活動や地域福祉活動に積極的に参加する」が1割以上、その他の小学校区では1割未満。</w:t>
            </w:r>
          </w:p>
        </w:tc>
      </w:tr>
    </w:tbl>
    <w:p w14:paraId="58658DF6" w14:textId="528BDB85" w:rsidR="008E7483" w:rsidRDefault="008E7483">
      <w:pPr>
        <w:widowControl/>
        <w:jc w:val="left"/>
      </w:pPr>
    </w:p>
    <w:p w14:paraId="5A715BCD" w14:textId="77777777" w:rsidR="008E7483" w:rsidRDefault="008E7483">
      <w:pPr>
        <w:widowControl/>
        <w:jc w:val="left"/>
      </w:pPr>
      <w:r>
        <w:br w:type="page"/>
      </w:r>
    </w:p>
    <w:tbl>
      <w:tblPr>
        <w:tblW w:w="1543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15430"/>
      </w:tblGrid>
      <w:tr w:rsidR="00751132" w:rsidRPr="008B533B" w14:paraId="568F0703" w14:textId="77777777" w:rsidTr="0030590D">
        <w:trPr>
          <w:trHeight w:val="375"/>
        </w:trPr>
        <w:tc>
          <w:tcPr>
            <w:tcW w:w="15430" w:type="dxa"/>
            <w:shd w:val="clear" w:color="000000" w:fill="BFBFBF"/>
            <w:noWrap/>
            <w:vAlign w:val="center"/>
            <w:hideMark/>
          </w:tcPr>
          <w:p w14:paraId="2FF49F46" w14:textId="77777777" w:rsidR="00751132" w:rsidRPr="008B533B" w:rsidRDefault="00751132" w:rsidP="00642933">
            <w:pPr>
              <w:widowControl/>
              <w:jc w:val="center"/>
              <w:rPr>
                <w:rFonts w:ascii="游ゴシック" w:eastAsia="游ゴシック" w:hAnsi="游ゴシック" w:cs="ＭＳ Ｐゴシック"/>
                <w:b/>
                <w:bCs/>
                <w:color w:val="000000"/>
                <w:kern w:val="0"/>
                <w:sz w:val="22"/>
              </w:rPr>
            </w:pPr>
            <w:r w:rsidRPr="008B533B">
              <w:rPr>
                <w:rFonts w:ascii="HG創英角ｺﾞｼｯｸUB" w:eastAsia="HG創英角ｺﾞｼｯｸUB" w:hAnsi="HG創英角ｺﾞｼｯｸUB" w:cs="ＭＳ Ｐゴシック" w:hint="eastAsia"/>
                <w:color w:val="000000"/>
                <w:kern w:val="0"/>
                <w:sz w:val="24"/>
                <w:szCs w:val="24"/>
              </w:rPr>
              <w:lastRenderedPageBreak/>
              <w:t>庁内ヒアリング</w:t>
            </w:r>
            <w:r>
              <w:rPr>
                <w:rFonts w:ascii="HG創英角ｺﾞｼｯｸUB" w:eastAsia="HG創英角ｺﾞｼｯｸUB" w:hAnsi="HG創英角ｺﾞｼｯｸUB" w:cs="ＭＳ Ｐゴシック" w:hint="eastAsia"/>
                <w:color w:val="000000"/>
                <w:kern w:val="0"/>
                <w:sz w:val="24"/>
                <w:szCs w:val="24"/>
              </w:rPr>
              <w:t>（現行計画検証）</w:t>
            </w:r>
            <w:r w:rsidRPr="008B533B">
              <w:rPr>
                <w:rFonts w:ascii="HG創英角ｺﾞｼｯｸUB" w:eastAsia="HG創英角ｺﾞｼｯｸUB" w:hAnsi="HG創英角ｺﾞｼｯｸUB" w:cs="ＭＳ Ｐゴシック" w:hint="eastAsia"/>
                <w:color w:val="000000"/>
                <w:kern w:val="0"/>
                <w:sz w:val="24"/>
                <w:szCs w:val="24"/>
              </w:rPr>
              <w:t>結果</w:t>
            </w:r>
          </w:p>
        </w:tc>
      </w:tr>
    </w:tbl>
    <w:p w14:paraId="480CDBFA" w14:textId="443AD30A" w:rsidR="00751132" w:rsidRDefault="00751132" w:rsidP="00751132">
      <w:pPr>
        <w:ind w:left="240" w:hangingChars="100" w:hanging="240"/>
        <w:rPr>
          <w:rFonts w:ascii="HG創英角ｺﾞｼｯｸUB" w:eastAsia="HG創英角ｺﾞｼｯｸUB" w:hAnsi="HG創英角ｺﾞｼｯｸUB" w:cs="ＭＳ Ｐゴシック"/>
          <w:color w:val="000000"/>
          <w:kern w:val="0"/>
          <w:sz w:val="24"/>
          <w:szCs w:val="24"/>
        </w:rPr>
      </w:pPr>
      <w:r w:rsidRPr="007A2C38">
        <w:rPr>
          <w:rFonts w:ascii="HG創英角ｺﾞｼｯｸUB" w:eastAsia="HG創英角ｺﾞｼｯｸUB" w:hAnsi="HG創英角ｺﾞｼｯｸUB" w:cs="ＭＳ Ｐゴシック" w:hint="eastAsia"/>
          <w:color w:val="000000"/>
          <w:kern w:val="0"/>
          <w:sz w:val="24"/>
          <w:szCs w:val="24"/>
        </w:rPr>
        <w:t>取組の柱（</w:t>
      </w:r>
      <w:r>
        <w:rPr>
          <w:rFonts w:ascii="HG創英角ｺﾞｼｯｸUB" w:eastAsia="HG創英角ｺﾞｼｯｸUB" w:hAnsi="HG創英角ｺﾞｼｯｸUB" w:cs="ＭＳ Ｐゴシック" w:hint="eastAsia"/>
          <w:color w:val="000000"/>
          <w:kern w:val="0"/>
          <w:sz w:val="24"/>
          <w:szCs w:val="24"/>
        </w:rPr>
        <w:t>１</w:t>
      </w:r>
      <w:r w:rsidRPr="007A2C38">
        <w:rPr>
          <w:rFonts w:ascii="HG創英角ｺﾞｼｯｸUB" w:eastAsia="HG創英角ｺﾞｼｯｸUB" w:hAnsi="HG創英角ｺﾞｼｯｸUB" w:cs="ＭＳ Ｐゴシック"/>
          <w:color w:val="000000"/>
          <w:kern w:val="0"/>
          <w:sz w:val="24"/>
          <w:szCs w:val="24"/>
        </w:rPr>
        <w:t>）</w:t>
      </w:r>
      <w:r w:rsidRPr="00751132">
        <w:rPr>
          <w:rFonts w:ascii="HG創英角ｺﾞｼｯｸUB" w:eastAsia="HG創英角ｺﾞｼｯｸUB" w:hAnsi="HG創英角ｺﾞｼｯｸUB" w:cs="ＭＳ Ｐゴシック" w:hint="eastAsia"/>
          <w:color w:val="000000"/>
          <w:kern w:val="0"/>
          <w:sz w:val="24"/>
          <w:szCs w:val="24"/>
        </w:rPr>
        <w:t>安心して暮らすための基盤の充実</w:t>
      </w:r>
    </w:p>
    <w:tbl>
      <w:tblPr>
        <w:tblW w:w="1543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7135"/>
        <w:gridCol w:w="7245"/>
        <w:gridCol w:w="1050"/>
      </w:tblGrid>
      <w:tr w:rsidR="00751132" w:rsidRPr="008B533B" w14:paraId="485EC7EE" w14:textId="77777777" w:rsidTr="0030590D">
        <w:trPr>
          <w:trHeight w:val="375"/>
        </w:trPr>
        <w:tc>
          <w:tcPr>
            <w:tcW w:w="7135" w:type="dxa"/>
            <w:shd w:val="clear" w:color="auto" w:fill="D9D9D9" w:themeFill="background1" w:themeFillShade="D9"/>
            <w:noWrap/>
            <w:vAlign w:val="center"/>
            <w:hideMark/>
          </w:tcPr>
          <w:p w14:paraId="305FD027" w14:textId="77777777" w:rsidR="00751132" w:rsidRPr="008B533B" w:rsidRDefault="00751132"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第三次計画の成果・取り組み状況</w:t>
            </w:r>
          </w:p>
        </w:tc>
        <w:tc>
          <w:tcPr>
            <w:tcW w:w="7245" w:type="dxa"/>
            <w:shd w:val="clear" w:color="auto" w:fill="D9D9D9" w:themeFill="background1" w:themeFillShade="D9"/>
            <w:noWrap/>
            <w:vAlign w:val="center"/>
            <w:hideMark/>
          </w:tcPr>
          <w:p w14:paraId="66C122D6" w14:textId="77777777" w:rsidR="00751132" w:rsidRPr="008B533B" w:rsidRDefault="00751132"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1050" w:type="dxa"/>
            <w:shd w:val="clear" w:color="auto" w:fill="D9D9D9" w:themeFill="background1" w:themeFillShade="D9"/>
            <w:noWrap/>
            <w:vAlign w:val="center"/>
            <w:hideMark/>
          </w:tcPr>
          <w:p w14:paraId="1A624E33" w14:textId="77777777" w:rsidR="00751132" w:rsidRPr="008B533B" w:rsidRDefault="00751132"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担当課</w:t>
            </w:r>
          </w:p>
        </w:tc>
      </w:tr>
      <w:tr w:rsidR="00751132" w:rsidRPr="008B533B" w14:paraId="2803A175" w14:textId="77777777" w:rsidTr="0030590D">
        <w:trPr>
          <w:trHeight w:val="1815"/>
        </w:trPr>
        <w:tc>
          <w:tcPr>
            <w:tcW w:w="7135" w:type="dxa"/>
            <w:shd w:val="clear" w:color="auto" w:fill="auto"/>
            <w:vAlign w:val="center"/>
          </w:tcPr>
          <w:p w14:paraId="773622DF"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○民生委員・児童委員への地域福祉計画の周知や個人情報取り扱いのルール検討など相談者が安心して相談できる体制整備に努めた。</w:t>
            </w:r>
          </w:p>
          <w:p w14:paraId="4BA84975"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筑紫地区地域自立支援協議会」での困難事例や体制整備の検討や、その下部組織である「太宰府市障がい福祉地域ネットワーク会議」での課題の共有などにより支援基盤の充実やサービスの質の向上を図った。</w:t>
            </w:r>
          </w:p>
          <w:p w14:paraId="4EE5BA65"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○障がい者の外出支援策として、令和元年度よりタクシーチケットの給付枚数を年上限48枚から60枚に増やし、必要とする方への支援を充実させた。</w:t>
            </w:r>
          </w:p>
          <w:p w14:paraId="1BA8BA23" w14:textId="15007DC5"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○令和元年度に手帳所持者を対象としたアンケート調査、団体調査等を通してニーズを把握し、令和2年度に第5次障がい者プラン、障がい福祉計画及び障がい児福祉計画を策定した。</w:t>
            </w:r>
          </w:p>
        </w:tc>
        <w:tc>
          <w:tcPr>
            <w:tcW w:w="7245" w:type="dxa"/>
            <w:tcBorders>
              <w:bottom w:val="single" w:sz="4" w:space="0" w:color="595959" w:themeColor="text1" w:themeTint="A6"/>
            </w:tcBorders>
            <w:shd w:val="clear" w:color="auto" w:fill="auto"/>
            <w:vAlign w:val="center"/>
          </w:tcPr>
          <w:p w14:paraId="32F97F52" w14:textId="7C3770D1"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szCs w:val="21"/>
              </w:rPr>
              <w:t>○障がい者を地域で支えるためには、地域における理解の促進、人材育成、組織づくりなどの課題がある。今後、地域や学校（コミュニティスクール）などとの連携を進め、地域全体で見守る意識を醸成していく必要がある。</w:t>
            </w:r>
          </w:p>
        </w:tc>
        <w:tc>
          <w:tcPr>
            <w:tcW w:w="1050" w:type="dxa"/>
            <w:shd w:val="clear" w:color="auto" w:fill="auto"/>
            <w:vAlign w:val="center"/>
          </w:tcPr>
          <w:p w14:paraId="289645E1" w14:textId="75F0051F" w:rsidR="00751132" w:rsidRPr="00CC1763" w:rsidRDefault="00751132"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福祉課</w:t>
            </w:r>
          </w:p>
        </w:tc>
      </w:tr>
      <w:tr w:rsidR="00751132" w:rsidRPr="008B533B" w14:paraId="56591B0F" w14:textId="77777777" w:rsidTr="0030590D">
        <w:trPr>
          <w:trHeight w:val="1815"/>
        </w:trPr>
        <w:tc>
          <w:tcPr>
            <w:tcW w:w="7135" w:type="dxa"/>
            <w:shd w:val="clear" w:color="auto" w:fill="auto"/>
            <w:vAlign w:val="center"/>
          </w:tcPr>
          <w:p w14:paraId="0A34CFB8"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○県が実施する「見守りネットふくおか」の協定締結事業所に対し、協力依頼文書を送付。締結以降充分に連携をとっていない事業所もあったため、定期的な協力依頼を行うことで、関係づくりを強化した。</w:t>
            </w:r>
          </w:p>
          <w:p w14:paraId="173E2769"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○平成30年度に、第1層協議体（全市）に生活支援コーディネーターを配置。</w:t>
            </w:r>
          </w:p>
          <w:p w14:paraId="71D50190" w14:textId="6342DDA6"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○太宰府東中校区を第２層協議体のモデル地区に選定。令和2年度には、移動に関する課題について話し合う、住民主体の話し合いの場に対する支援を行った。</w:t>
            </w:r>
          </w:p>
        </w:tc>
        <w:tc>
          <w:tcPr>
            <w:tcW w:w="7245" w:type="dxa"/>
            <w:tcBorders>
              <w:bottom w:val="single" w:sz="4" w:space="0" w:color="595959" w:themeColor="text1" w:themeTint="A6"/>
            </w:tcBorders>
            <w:shd w:val="clear" w:color="auto" w:fill="auto"/>
            <w:vAlign w:val="center"/>
          </w:tcPr>
          <w:p w14:paraId="416279F7"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○見守り協定については、協定を結んで以降の継続的な関係づくりが重要であり、引き続き定期的な協力依頼を行っていく必要がある。</w:t>
            </w:r>
          </w:p>
          <w:p w14:paraId="07AF88A8"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○令和3年度中に、第2層（中学校区）協議体への生活支援コーディネータの配置を計画しており、次期計画では、第2層協議体ごとの運営を軌道に乗せていくことが重要である。</w:t>
            </w:r>
          </w:p>
          <w:p w14:paraId="13A9DA71" w14:textId="311EDA75"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szCs w:val="21"/>
              </w:rPr>
              <w:t>○第2号被保険者（40～64歳）の要介護認定者の場合は、子どもがまだ中高生であるケースもあり、いわゆるヤングケアラーに相当する可能性が高い。市の詳細な実態については、現状では十分に把握できていない。</w:t>
            </w:r>
          </w:p>
        </w:tc>
        <w:tc>
          <w:tcPr>
            <w:tcW w:w="1050" w:type="dxa"/>
            <w:shd w:val="clear" w:color="auto" w:fill="auto"/>
            <w:vAlign w:val="center"/>
          </w:tcPr>
          <w:p w14:paraId="762DCE87" w14:textId="64EFE01D" w:rsidR="00751132" w:rsidRPr="00CC1763" w:rsidRDefault="00751132"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高齢者支援課</w:t>
            </w:r>
          </w:p>
        </w:tc>
      </w:tr>
    </w:tbl>
    <w:p w14:paraId="6539401F" w14:textId="77777777" w:rsidR="0030590D" w:rsidRDefault="0030590D">
      <w:pPr>
        <w:widowControl/>
        <w:jc w:val="left"/>
      </w:pPr>
      <w:r>
        <w:br w:type="page"/>
      </w:r>
    </w:p>
    <w:tbl>
      <w:tblPr>
        <w:tblW w:w="1543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6610"/>
        <w:gridCol w:w="7770"/>
        <w:gridCol w:w="1050"/>
      </w:tblGrid>
      <w:tr w:rsidR="0030590D" w:rsidRPr="008B533B" w14:paraId="386F23A7" w14:textId="77777777" w:rsidTr="0030590D">
        <w:trPr>
          <w:trHeight w:val="375"/>
        </w:trPr>
        <w:tc>
          <w:tcPr>
            <w:tcW w:w="6610" w:type="dxa"/>
            <w:shd w:val="clear" w:color="auto" w:fill="D9D9D9" w:themeFill="background1" w:themeFillShade="D9"/>
            <w:noWrap/>
            <w:vAlign w:val="center"/>
            <w:hideMark/>
          </w:tcPr>
          <w:p w14:paraId="63D846B3" w14:textId="77777777" w:rsidR="0030590D" w:rsidRPr="008B533B" w:rsidRDefault="0030590D"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lastRenderedPageBreak/>
              <w:t>第三次計画の成果・取り組み状況</w:t>
            </w:r>
          </w:p>
        </w:tc>
        <w:tc>
          <w:tcPr>
            <w:tcW w:w="7770" w:type="dxa"/>
            <w:shd w:val="clear" w:color="auto" w:fill="D9D9D9" w:themeFill="background1" w:themeFillShade="D9"/>
            <w:noWrap/>
            <w:vAlign w:val="center"/>
            <w:hideMark/>
          </w:tcPr>
          <w:p w14:paraId="7B1D26ED" w14:textId="77777777" w:rsidR="0030590D" w:rsidRPr="008B533B" w:rsidRDefault="0030590D"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1050" w:type="dxa"/>
            <w:shd w:val="clear" w:color="auto" w:fill="D9D9D9" w:themeFill="background1" w:themeFillShade="D9"/>
            <w:noWrap/>
            <w:vAlign w:val="center"/>
            <w:hideMark/>
          </w:tcPr>
          <w:p w14:paraId="286B5380" w14:textId="77777777" w:rsidR="0030590D" w:rsidRPr="008B533B" w:rsidRDefault="0030590D"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担当課</w:t>
            </w:r>
          </w:p>
        </w:tc>
      </w:tr>
      <w:tr w:rsidR="00CC1763" w:rsidRPr="008B533B" w14:paraId="07E4E5E8" w14:textId="77777777" w:rsidTr="0030590D">
        <w:trPr>
          <w:trHeight w:val="1815"/>
        </w:trPr>
        <w:tc>
          <w:tcPr>
            <w:tcW w:w="66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6C0A9A" w14:textId="77777777" w:rsidR="00CC1763" w:rsidRPr="00CC1763" w:rsidRDefault="00CC1763" w:rsidP="0064293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○令和元年度に幼児教育・保育の無償化の開始に伴い、給付の見直し等を行った。</w:t>
            </w:r>
          </w:p>
          <w:p w14:paraId="06DFB447" w14:textId="77777777" w:rsidR="00CC1763" w:rsidRPr="00CC1763" w:rsidRDefault="00CC1763" w:rsidP="0064293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○国で定められたものに則って適正に給付の対応ができている。</w:t>
            </w:r>
          </w:p>
        </w:tc>
        <w:tc>
          <w:tcPr>
            <w:tcW w:w="7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13C4DC" w14:textId="77777777" w:rsidR="00CC1763" w:rsidRPr="00CC1763" w:rsidRDefault="00CC1763" w:rsidP="0064293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○障がいのある子どもやひとり親世帯が増加傾向にあり、特別児童扶養手当や各種給付金の対応により事務負担が増加している。</w:t>
            </w:r>
          </w:p>
          <w:p w14:paraId="4474072F" w14:textId="77777777" w:rsidR="00CC1763" w:rsidRPr="00CC1763" w:rsidRDefault="00CC1763" w:rsidP="0064293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近年、小規模保育園の増設など待機児童の解消には取り組めている。しかし、待機児童数はほぼ変化せず推移。依然として完全な解消には至っていない。また、定員等の量的な充実だけでなく、保育の質の向上も図っていく必要がある。</w:t>
            </w:r>
          </w:p>
        </w:tc>
        <w:tc>
          <w:tcPr>
            <w:tcW w:w="10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44790E" w14:textId="77777777" w:rsidR="00CC1763" w:rsidRPr="00CC1763" w:rsidRDefault="00CC1763" w:rsidP="00642933">
            <w:pPr>
              <w:widowControl/>
              <w:snapToGrid w:val="0"/>
              <w:spacing w:line="320" w:lineRule="exact"/>
              <w:jc w:val="center"/>
              <w:rPr>
                <w:rFonts w:ascii="游ゴシック" w:eastAsia="游ゴシック" w:hAnsi="游ゴシック"/>
                <w:color w:val="000000"/>
                <w:szCs w:val="21"/>
              </w:rPr>
            </w:pPr>
            <w:r w:rsidRPr="00CC1763">
              <w:rPr>
                <w:rFonts w:ascii="游ゴシック" w:eastAsia="游ゴシック" w:hAnsi="游ゴシック" w:hint="eastAsia"/>
                <w:color w:val="000000"/>
                <w:szCs w:val="21"/>
              </w:rPr>
              <w:t>保育児童課</w:t>
            </w:r>
          </w:p>
        </w:tc>
      </w:tr>
      <w:tr w:rsidR="00751132" w:rsidRPr="008B533B" w14:paraId="6668E6FE" w14:textId="77777777" w:rsidTr="0030590D">
        <w:trPr>
          <w:trHeight w:val="1815"/>
        </w:trPr>
        <w:tc>
          <w:tcPr>
            <w:tcW w:w="6610" w:type="dxa"/>
            <w:shd w:val="clear" w:color="auto" w:fill="auto"/>
            <w:vAlign w:val="center"/>
          </w:tcPr>
          <w:p w14:paraId="24E3B19E"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○基礎疾患のある子どもの預かり対応について課題であったが、緊急サポートの利用が定着してきており、現在はカバーできている。</w:t>
            </w:r>
          </w:p>
          <w:p w14:paraId="60296BD7"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○筑紫女学園大学との連携事業については、10年以上取り組みが続いている。</w:t>
            </w:r>
          </w:p>
          <w:p w14:paraId="4C3BD328" w14:textId="01316CD9"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○子育て支援については、「子育て世代包括支援センター」に主な業務が移っており、意識的に連携するよう努めている。</w:t>
            </w:r>
          </w:p>
        </w:tc>
        <w:tc>
          <w:tcPr>
            <w:tcW w:w="7770" w:type="dxa"/>
            <w:tcBorders>
              <w:bottom w:val="single" w:sz="4" w:space="0" w:color="595959" w:themeColor="text1" w:themeTint="A6"/>
            </w:tcBorders>
            <w:shd w:val="clear" w:color="auto" w:fill="auto"/>
            <w:vAlign w:val="center"/>
          </w:tcPr>
          <w:p w14:paraId="48DF3D06"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○ファミリー・サポート・センター事業のお助け会員が減少傾向である。コロナの影響もあり、以前のように気軽に預けられる状況ではない。</w:t>
            </w:r>
          </w:p>
          <w:p w14:paraId="0D2679D7"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ファミリー・サポート・センター事業では、預ける希望者が多くなってきている状況。お助け会員になるためには、講座を受ける必要があり、なかなか増加につながらない。また、保育士の資格を持つ人を希望するなど、預ける側の要望も高くなってきている。</w:t>
            </w:r>
          </w:p>
          <w:p w14:paraId="1700AC13"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○地域ぐるみで子育てする意識がもう少し高まるとよい。民生委員・児童委員のほかにも地域を支える人材が必要。</w:t>
            </w:r>
          </w:p>
          <w:p w14:paraId="391CBD35" w14:textId="19EC3D84"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○子育て世代は個人情報について気にする人も多くなってきている。</w:t>
            </w:r>
          </w:p>
          <w:p w14:paraId="2E207E53" w14:textId="2986F2C8"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szCs w:val="21"/>
              </w:rPr>
              <w:t>○子育て支援課・元気づくり課の連携に関しては、今後も深めていく必要がある。</w:t>
            </w:r>
          </w:p>
        </w:tc>
        <w:tc>
          <w:tcPr>
            <w:tcW w:w="1050" w:type="dxa"/>
            <w:shd w:val="clear" w:color="auto" w:fill="auto"/>
            <w:vAlign w:val="center"/>
          </w:tcPr>
          <w:p w14:paraId="2F9AF2FF" w14:textId="3AC8E691" w:rsidR="00751132" w:rsidRPr="00CC1763" w:rsidRDefault="00751132"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子育て支援課</w:t>
            </w:r>
          </w:p>
        </w:tc>
      </w:tr>
      <w:tr w:rsidR="00751132" w:rsidRPr="008B533B" w14:paraId="38F2E662" w14:textId="77777777" w:rsidTr="0030590D">
        <w:trPr>
          <w:trHeight w:val="705"/>
        </w:trPr>
        <w:tc>
          <w:tcPr>
            <w:tcW w:w="6610" w:type="dxa"/>
            <w:shd w:val="clear" w:color="auto" w:fill="auto"/>
            <w:vAlign w:val="center"/>
          </w:tcPr>
          <w:p w14:paraId="33C65573" w14:textId="484227E9"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○療育に関わるスタッフ（言語聴覚士、保育士等）は人員も減少しており、効果的、効率的な運営が求められる。</w:t>
            </w:r>
          </w:p>
        </w:tc>
        <w:tc>
          <w:tcPr>
            <w:tcW w:w="7770" w:type="dxa"/>
            <w:tcBorders>
              <w:tl2br w:val="nil"/>
            </w:tcBorders>
            <w:shd w:val="clear" w:color="auto" w:fill="auto"/>
            <w:vAlign w:val="center"/>
          </w:tcPr>
          <w:p w14:paraId="5AC8F6FD" w14:textId="2D01EA51"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szCs w:val="21"/>
              </w:rPr>
              <w:t>○「障がい」とまでは言い難い、いわゆるグレーゾーンの子どもの支援について、療育事業を拡充するためには、場所の確保等についても必要である。</w:t>
            </w:r>
          </w:p>
        </w:tc>
        <w:tc>
          <w:tcPr>
            <w:tcW w:w="1050" w:type="dxa"/>
            <w:shd w:val="clear" w:color="auto" w:fill="auto"/>
            <w:vAlign w:val="center"/>
          </w:tcPr>
          <w:p w14:paraId="6AB83C6C" w14:textId="3D86E2A5" w:rsidR="00751132" w:rsidRPr="00CC1763" w:rsidRDefault="00751132"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元気づくり課</w:t>
            </w:r>
          </w:p>
        </w:tc>
      </w:tr>
      <w:tr w:rsidR="00F03E49" w:rsidRPr="008B533B" w14:paraId="64D58AFB" w14:textId="77777777" w:rsidTr="0030590D">
        <w:trPr>
          <w:trHeight w:val="750"/>
        </w:trPr>
        <w:tc>
          <w:tcPr>
            <w:tcW w:w="6610" w:type="dxa"/>
            <w:shd w:val="clear" w:color="auto" w:fill="auto"/>
            <w:noWrap/>
            <w:vAlign w:val="center"/>
          </w:tcPr>
          <w:p w14:paraId="37FF9E72" w14:textId="7777777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szCs w:val="21"/>
              </w:rPr>
            </w:pPr>
            <w:r w:rsidRPr="00CC1763">
              <w:rPr>
                <w:rFonts w:ascii="游ゴシック" w:eastAsia="游ゴシック" w:hAnsi="游ゴシック" w:hint="eastAsia"/>
                <w:color w:val="000000"/>
                <w:szCs w:val="21"/>
              </w:rPr>
              <w:t>○地域サポートカーについては、令和3年度から停車バス停を増やし、利便性の向上を図った（予定）。</w:t>
            </w:r>
          </w:p>
          <w:p w14:paraId="2D836C89" w14:textId="161B7FB9"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コミュニティバス「まほろば号」については、令和3年度中に路線の拡充や乗り継ぎ時間の適正化、利用者の安全安心など、多様なニーズに応えるとともに、運賃見直しによる市補助額削減と利便性の向上を考慮したダイヤ改正を実施（予定）。</w:t>
            </w:r>
          </w:p>
        </w:tc>
        <w:tc>
          <w:tcPr>
            <w:tcW w:w="7770" w:type="dxa"/>
            <w:shd w:val="clear" w:color="auto" w:fill="auto"/>
            <w:vAlign w:val="center"/>
          </w:tcPr>
          <w:p w14:paraId="25E79BD0" w14:textId="09F22B09"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szCs w:val="21"/>
              </w:rPr>
              <w:t>○地域サポートカーの利用者層が変化してきており、「将来は利用するかもしれないが現在は利用していない」という方も増えている。ニーズに合った形で運用していくため、デマンド型（事前予約制）等、多様な手法を検討する可能性がある。一方で高齢者にとっては予約システムが面倒で利用者が伸びないケースも考えられるため、十分な検討が必要。</w:t>
            </w:r>
          </w:p>
        </w:tc>
        <w:tc>
          <w:tcPr>
            <w:tcW w:w="1050" w:type="dxa"/>
            <w:shd w:val="clear" w:color="auto" w:fill="auto"/>
            <w:noWrap/>
            <w:vAlign w:val="center"/>
          </w:tcPr>
          <w:p w14:paraId="41513E73" w14:textId="2A69AA8C" w:rsidR="00751132" w:rsidRPr="00CC1763" w:rsidRDefault="00751132"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地域コミュニティ課</w:t>
            </w:r>
          </w:p>
        </w:tc>
      </w:tr>
      <w:tr w:rsidR="00751132" w:rsidRPr="008B533B" w14:paraId="379D08A5" w14:textId="77777777" w:rsidTr="0030590D">
        <w:trPr>
          <w:trHeight w:val="167"/>
        </w:trPr>
        <w:tc>
          <w:tcPr>
            <w:tcW w:w="6610" w:type="dxa"/>
            <w:shd w:val="clear" w:color="auto" w:fill="auto"/>
            <w:vAlign w:val="center"/>
          </w:tcPr>
          <w:p w14:paraId="6F41AAC7" w14:textId="32C09221"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○地域公共交通活性化協議会を立ち上げた。協議会において、市の交通体系を見直す地域公共交通(網形成)計画を策定中。コロナの影響や社会情勢の変化も踏まえ、今後も検討を続ける。</w:t>
            </w:r>
          </w:p>
        </w:tc>
        <w:tc>
          <w:tcPr>
            <w:tcW w:w="7770" w:type="dxa"/>
            <w:shd w:val="clear" w:color="auto" w:fill="auto"/>
            <w:vAlign w:val="center"/>
          </w:tcPr>
          <w:p w14:paraId="45418E34" w14:textId="20B2CA97"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○地域公共交通網形成計画策定後は、計画に沿った内容で市内全域の交通体系の見直しを行っていく。</w:t>
            </w:r>
          </w:p>
        </w:tc>
        <w:tc>
          <w:tcPr>
            <w:tcW w:w="1050" w:type="dxa"/>
            <w:shd w:val="clear" w:color="auto" w:fill="auto"/>
            <w:noWrap/>
            <w:vAlign w:val="center"/>
          </w:tcPr>
          <w:p w14:paraId="7EF928BE" w14:textId="0612CB17" w:rsidR="00751132" w:rsidRPr="00CC1763" w:rsidRDefault="00751132" w:rsidP="00CC1763">
            <w:pPr>
              <w:widowControl/>
              <w:snapToGrid w:val="0"/>
              <w:spacing w:line="320" w:lineRule="exact"/>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szCs w:val="21"/>
              </w:rPr>
              <w:t>都市計画課</w:t>
            </w:r>
          </w:p>
        </w:tc>
      </w:tr>
    </w:tbl>
    <w:p w14:paraId="23D8077D" w14:textId="7E2BA970" w:rsidR="00283E1D" w:rsidRDefault="00283E1D" w:rsidP="00CC1763">
      <w:pPr>
        <w:widowControl/>
        <w:spacing w:line="40" w:lineRule="exact"/>
        <w:jc w:val="left"/>
        <w:rPr>
          <w:rFonts w:ascii="HG創英角ｺﾞｼｯｸUB" w:eastAsia="HG創英角ｺﾞｼｯｸUB" w:hAnsi="HG創英角ｺﾞｼｯｸUB" w:cs="ＭＳ Ｐゴシック"/>
          <w:color w:val="000000"/>
          <w:kern w:val="0"/>
          <w:sz w:val="24"/>
          <w:szCs w:val="24"/>
        </w:rPr>
      </w:pPr>
    </w:p>
    <w:p w14:paraId="67B4D485" w14:textId="77777777" w:rsidR="0030590D" w:rsidRDefault="0030590D" w:rsidP="0030590D">
      <w:pPr>
        <w:ind w:left="240" w:hangingChars="100" w:hanging="240"/>
        <w:rPr>
          <w:rFonts w:ascii="HG創英角ｺﾞｼｯｸUB" w:eastAsia="HG創英角ｺﾞｼｯｸUB" w:hAnsi="HG創英角ｺﾞｼｯｸUB" w:cs="ＭＳ Ｐゴシック"/>
          <w:color w:val="000000"/>
          <w:kern w:val="0"/>
          <w:sz w:val="24"/>
          <w:szCs w:val="24"/>
        </w:rPr>
      </w:pPr>
    </w:p>
    <w:p w14:paraId="32BFFD55" w14:textId="77777777" w:rsidR="008E7483" w:rsidRDefault="008E7483">
      <w:pPr>
        <w:widowControl/>
        <w:jc w:val="left"/>
        <w:rPr>
          <w:rFonts w:ascii="HG創英角ｺﾞｼｯｸUB" w:eastAsia="HG創英角ｺﾞｼｯｸUB" w:hAnsi="HG創英角ｺﾞｼｯｸUB" w:cs="ＭＳ Ｐゴシック"/>
          <w:color w:val="000000"/>
          <w:kern w:val="0"/>
          <w:sz w:val="24"/>
          <w:szCs w:val="24"/>
        </w:rPr>
      </w:pPr>
      <w:r>
        <w:rPr>
          <w:rFonts w:ascii="HG創英角ｺﾞｼｯｸUB" w:eastAsia="HG創英角ｺﾞｼｯｸUB" w:hAnsi="HG創英角ｺﾞｼｯｸUB" w:cs="ＭＳ Ｐゴシック"/>
          <w:color w:val="000000"/>
          <w:kern w:val="0"/>
          <w:sz w:val="24"/>
          <w:szCs w:val="24"/>
        </w:rPr>
        <w:br w:type="page"/>
      </w:r>
    </w:p>
    <w:p w14:paraId="2509C222" w14:textId="31A219AE" w:rsidR="00751132" w:rsidRDefault="00751132" w:rsidP="0030590D">
      <w:pPr>
        <w:ind w:left="240" w:hangingChars="100" w:hanging="240"/>
        <w:rPr>
          <w:rFonts w:ascii="HG創英角ｺﾞｼｯｸUB" w:eastAsia="HG創英角ｺﾞｼｯｸUB" w:hAnsi="HG創英角ｺﾞｼｯｸUB" w:cs="ＭＳ Ｐゴシック"/>
          <w:color w:val="000000"/>
          <w:kern w:val="0"/>
          <w:sz w:val="24"/>
          <w:szCs w:val="24"/>
        </w:rPr>
      </w:pPr>
      <w:r w:rsidRPr="007A2C38">
        <w:rPr>
          <w:rFonts w:ascii="HG創英角ｺﾞｼｯｸUB" w:eastAsia="HG創英角ｺﾞｼｯｸUB" w:hAnsi="HG創英角ｺﾞｼｯｸUB" w:cs="ＭＳ Ｐゴシック" w:hint="eastAsia"/>
          <w:color w:val="000000"/>
          <w:kern w:val="0"/>
          <w:sz w:val="24"/>
          <w:szCs w:val="24"/>
        </w:rPr>
        <w:lastRenderedPageBreak/>
        <w:t>取組の柱（</w:t>
      </w:r>
      <w:r>
        <w:rPr>
          <w:rFonts w:ascii="HG創英角ｺﾞｼｯｸUB" w:eastAsia="HG創英角ｺﾞｼｯｸUB" w:hAnsi="HG創英角ｺﾞｼｯｸUB" w:cs="ＭＳ Ｐゴシック" w:hint="eastAsia"/>
          <w:color w:val="000000"/>
          <w:kern w:val="0"/>
          <w:sz w:val="24"/>
          <w:szCs w:val="24"/>
        </w:rPr>
        <w:t>２</w:t>
      </w:r>
      <w:r w:rsidRPr="007A2C38">
        <w:rPr>
          <w:rFonts w:ascii="HG創英角ｺﾞｼｯｸUB" w:eastAsia="HG創英角ｺﾞｼｯｸUB" w:hAnsi="HG創英角ｺﾞｼｯｸUB" w:cs="ＭＳ Ｐゴシック"/>
          <w:color w:val="000000"/>
          <w:kern w:val="0"/>
          <w:sz w:val="24"/>
          <w:szCs w:val="24"/>
        </w:rPr>
        <w:t>）</w:t>
      </w:r>
      <w:r w:rsidRPr="00751132">
        <w:rPr>
          <w:rFonts w:ascii="HG創英角ｺﾞｼｯｸUB" w:eastAsia="HG創英角ｺﾞｼｯｸUB" w:hAnsi="HG創英角ｺﾞｼｯｸUB" w:cs="ＭＳ Ｐゴシック" w:hint="eastAsia"/>
          <w:color w:val="000000"/>
          <w:kern w:val="0"/>
          <w:sz w:val="24"/>
          <w:szCs w:val="24"/>
        </w:rPr>
        <w:t>いのちを守るための基盤の充実</w:t>
      </w:r>
    </w:p>
    <w:tbl>
      <w:tblPr>
        <w:tblW w:w="153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7240"/>
        <w:gridCol w:w="7140"/>
        <w:gridCol w:w="1008"/>
      </w:tblGrid>
      <w:tr w:rsidR="00751132" w:rsidRPr="008B533B" w14:paraId="4E6721A4" w14:textId="77777777" w:rsidTr="0030590D">
        <w:trPr>
          <w:trHeight w:val="375"/>
        </w:trPr>
        <w:tc>
          <w:tcPr>
            <w:tcW w:w="7240" w:type="dxa"/>
            <w:shd w:val="clear" w:color="auto" w:fill="D9D9D9" w:themeFill="background1" w:themeFillShade="D9"/>
            <w:noWrap/>
            <w:vAlign w:val="center"/>
            <w:hideMark/>
          </w:tcPr>
          <w:p w14:paraId="02695E2F" w14:textId="77777777" w:rsidR="00751132" w:rsidRPr="008B533B" w:rsidRDefault="00751132"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第三次計画の成果・取り組み状況</w:t>
            </w:r>
          </w:p>
        </w:tc>
        <w:tc>
          <w:tcPr>
            <w:tcW w:w="7140" w:type="dxa"/>
            <w:shd w:val="clear" w:color="auto" w:fill="D9D9D9" w:themeFill="background1" w:themeFillShade="D9"/>
            <w:noWrap/>
            <w:vAlign w:val="center"/>
            <w:hideMark/>
          </w:tcPr>
          <w:p w14:paraId="1F4EDDA9" w14:textId="77777777" w:rsidR="00751132" w:rsidRPr="008B533B" w:rsidRDefault="00751132"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1008" w:type="dxa"/>
            <w:shd w:val="clear" w:color="auto" w:fill="D9D9D9" w:themeFill="background1" w:themeFillShade="D9"/>
            <w:noWrap/>
            <w:vAlign w:val="center"/>
            <w:hideMark/>
          </w:tcPr>
          <w:p w14:paraId="2F9A52CC" w14:textId="77777777" w:rsidR="00751132" w:rsidRPr="0030590D" w:rsidRDefault="00751132" w:rsidP="00642933">
            <w:pPr>
              <w:widowControl/>
              <w:snapToGrid w:val="0"/>
              <w:jc w:val="center"/>
              <w:rPr>
                <w:rFonts w:ascii="游ゴシック" w:eastAsia="游ゴシック" w:hAnsi="游ゴシック" w:cs="ＭＳ Ｐゴシック"/>
                <w:b/>
                <w:bCs/>
                <w:color w:val="000000"/>
                <w:w w:val="80"/>
                <w:kern w:val="0"/>
                <w:sz w:val="22"/>
              </w:rPr>
            </w:pPr>
            <w:r w:rsidRPr="0030590D">
              <w:rPr>
                <w:rFonts w:ascii="游ゴシック" w:eastAsia="游ゴシック" w:hAnsi="游ゴシック" w:cs="ＭＳ Ｐゴシック" w:hint="eastAsia"/>
                <w:b/>
                <w:bCs/>
                <w:color w:val="000000"/>
                <w:w w:val="80"/>
                <w:kern w:val="0"/>
                <w:sz w:val="22"/>
              </w:rPr>
              <w:t>担当課</w:t>
            </w:r>
          </w:p>
        </w:tc>
      </w:tr>
      <w:tr w:rsidR="00751132" w:rsidRPr="008B533B" w14:paraId="10F58955" w14:textId="77777777" w:rsidTr="0030590D">
        <w:trPr>
          <w:trHeight w:val="1587"/>
        </w:trPr>
        <w:tc>
          <w:tcPr>
            <w:tcW w:w="7240" w:type="dxa"/>
            <w:shd w:val="clear" w:color="auto" w:fill="auto"/>
            <w:vAlign w:val="center"/>
          </w:tcPr>
          <w:p w14:paraId="01F3490B" w14:textId="77777777" w:rsidR="0030590D" w:rsidRDefault="00751132" w:rsidP="0030590D">
            <w:pPr>
              <w:widowControl/>
              <w:snapToGrid w:val="0"/>
              <w:spacing w:line="28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○虐待防止の啓発及び相談窓口の周知に努めるとともに、虐待等が疑われる場合は関係機関と連携を取り対応している。</w:t>
            </w:r>
          </w:p>
          <w:p w14:paraId="1C1C72C5" w14:textId="77777777" w:rsidR="0030590D" w:rsidRDefault="00751132" w:rsidP="0030590D">
            <w:pPr>
              <w:widowControl/>
              <w:snapToGrid w:val="0"/>
              <w:spacing w:line="28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○筑紫地区自立支援協議会での緊急ショートステイ部会の設置に向けて、具体的な検討を開始した。</w:t>
            </w:r>
          </w:p>
          <w:p w14:paraId="24E82217" w14:textId="2BF61F53" w:rsidR="00751132" w:rsidRPr="00CC1763" w:rsidRDefault="00751132" w:rsidP="0030590D">
            <w:pPr>
              <w:widowControl/>
              <w:snapToGrid w:val="0"/>
              <w:spacing w:line="28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○災害時の要支援者の避難先として、福祉避難所の増設に向けての検討を行うとともに、令和2年度には職員向けの福祉避難所運営マニュアルを策定した。</w:t>
            </w:r>
          </w:p>
        </w:tc>
        <w:tc>
          <w:tcPr>
            <w:tcW w:w="7140" w:type="dxa"/>
            <w:tcBorders>
              <w:bottom w:val="single" w:sz="4" w:space="0" w:color="595959" w:themeColor="text1" w:themeTint="A6"/>
            </w:tcBorders>
            <w:shd w:val="clear" w:color="auto" w:fill="auto"/>
            <w:vAlign w:val="center"/>
          </w:tcPr>
          <w:p w14:paraId="4BE6C598" w14:textId="77777777" w:rsidR="0030590D" w:rsidRDefault="00751132" w:rsidP="0030590D">
            <w:pPr>
              <w:widowControl/>
              <w:snapToGrid w:val="0"/>
              <w:spacing w:line="28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○障がい者（児）に対する虐待時の緊急的な保護施設の確保が求められている。</w:t>
            </w:r>
          </w:p>
          <w:p w14:paraId="78708752" w14:textId="5F940092" w:rsidR="00751132" w:rsidRPr="00CC1763" w:rsidRDefault="00751132" w:rsidP="0030590D">
            <w:pPr>
              <w:widowControl/>
              <w:snapToGrid w:val="0"/>
              <w:spacing w:line="28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○福祉避難所の増設に向けて引き続き検討する。</w:t>
            </w:r>
          </w:p>
        </w:tc>
        <w:tc>
          <w:tcPr>
            <w:tcW w:w="1008" w:type="dxa"/>
            <w:shd w:val="clear" w:color="auto" w:fill="auto"/>
            <w:vAlign w:val="center"/>
          </w:tcPr>
          <w:p w14:paraId="1004531F" w14:textId="6B2D1CEE" w:rsidR="00751132" w:rsidRPr="00CC1763" w:rsidRDefault="00751132" w:rsidP="00751132">
            <w:pPr>
              <w:widowControl/>
              <w:snapToGrid w:val="0"/>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福祉課</w:t>
            </w:r>
          </w:p>
        </w:tc>
      </w:tr>
      <w:tr w:rsidR="00751132" w:rsidRPr="008B533B" w14:paraId="365F7869" w14:textId="77777777" w:rsidTr="0030590D">
        <w:trPr>
          <w:trHeight w:val="1815"/>
        </w:trPr>
        <w:tc>
          <w:tcPr>
            <w:tcW w:w="7240" w:type="dxa"/>
            <w:shd w:val="clear" w:color="auto" w:fill="auto"/>
            <w:vAlign w:val="center"/>
          </w:tcPr>
          <w:p w14:paraId="41B37C3F" w14:textId="3CBBD8FD"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第7期の介護保険事業計画（H30～R2）以降、市内に地域密着型特別養護老人ホームを1か所、広域でも特別養護老人ホームを1か所整備し、サービスの充実を図っている。しかし、施設の職員がなかなか確保できないため、施設待機の問題は解消できていない。</w:t>
            </w:r>
          </w:p>
        </w:tc>
        <w:tc>
          <w:tcPr>
            <w:tcW w:w="7140" w:type="dxa"/>
            <w:tcBorders>
              <w:bottom w:val="single" w:sz="4" w:space="0" w:color="595959" w:themeColor="text1" w:themeTint="A6"/>
            </w:tcBorders>
            <w:shd w:val="clear" w:color="auto" w:fill="auto"/>
            <w:vAlign w:val="center"/>
          </w:tcPr>
          <w:p w14:paraId="647C7CE0" w14:textId="77777777" w:rsidR="00F03E49"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○高齢者人口増加に伴い要介護認定者数やサービス利用者数の増加が見込まれ、サービスの充実や介護従事者不足については更に課題となる。</w:t>
            </w:r>
          </w:p>
          <w:p w14:paraId="4F272579" w14:textId="3CC4C9BF"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サービス利用者や狭間の人とのつなぎで難しいと感じる場面が多々ある。65歳以上でも精神疾患を持っている方であると、障がい福祉の視点も踏まえ、対応する必要がある。現在も関係課と相談の上対応しているが、縦割りな制度を連携でどうカバーしていくかが課題である。</w:t>
            </w:r>
          </w:p>
        </w:tc>
        <w:tc>
          <w:tcPr>
            <w:tcW w:w="1008" w:type="dxa"/>
            <w:shd w:val="clear" w:color="auto" w:fill="auto"/>
            <w:vAlign w:val="center"/>
          </w:tcPr>
          <w:p w14:paraId="2BD57112" w14:textId="082E2CB5" w:rsidR="00751132" w:rsidRPr="00CC1763" w:rsidRDefault="00751132" w:rsidP="00751132">
            <w:pPr>
              <w:widowControl/>
              <w:snapToGrid w:val="0"/>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介護保険課</w:t>
            </w:r>
          </w:p>
        </w:tc>
      </w:tr>
      <w:tr w:rsidR="00751132" w:rsidRPr="008B533B" w14:paraId="17828EC3" w14:textId="77777777" w:rsidTr="0030590D">
        <w:trPr>
          <w:trHeight w:val="1077"/>
        </w:trPr>
        <w:tc>
          <w:tcPr>
            <w:tcW w:w="7240" w:type="dxa"/>
            <w:shd w:val="clear" w:color="auto" w:fill="auto"/>
            <w:vAlign w:val="center"/>
          </w:tcPr>
          <w:p w14:paraId="15A95F16" w14:textId="77777777" w:rsidR="00F03E49"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○虐待通報については、市民からの泣き声通報が多く、民生委員・児童委員にも協力を得て対応している。</w:t>
            </w:r>
          </w:p>
          <w:p w14:paraId="66799724" w14:textId="33170862"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○要保護児童対策地域協議会にて実務者会議等の会議や部会を設け、関係機関と連携して児童虐待防止に努めている。</w:t>
            </w:r>
          </w:p>
        </w:tc>
        <w:tc>
          <w:tcPr>
            <w:tcW w:w="7140" w:type="dxa"/>
            <w:tcBorders>
              <w:bottom w:val="single" w:sz="4" w:space="0" w:color="595959" w:themeColor="text1" w:themeTint="A6"/>
            </w:tcBorders>
            <w:shd w:val="clear" w:color="auto" w:fill="auto"/>
            <w:vAlign w:val="center"/>
          </w:tcPr>
          <w:p w14:paraId="0B446389" w14:textId="375FAA55"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○要保護児童対策地域協議会への相談事例では、虐待事案が増えてきている。24時間サポートができるとよいが難しい状況。</w:t>
            </w:r>
          </w:p>
        </w:tc>
        <w:tc>
          <w:tcPr>
            <w:tcW w:w="1008" w:type="dxa"/>
            <w:shd w:val="clear" w:color="auto" w:fill="auto"/>
            <w:vAlign w:val="center"/>
          </w:tcPr>
          <w:p w14:paraId="59AB30F8" w14:textId="6C165139" w:rsidR="00751132" w:rsidRPr="00CC1763" w:rsidRDefault="00751132" w:rsidP="00751132">
            <w:pPr>
              <w:widowControl/>
              <w:snapToGrid w:val="0"/>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子育て支援課</w:t>
            </w:r>
          </w:p>
        </w:tc>
      </w:tr>
    </w:tbl>
    <w:p w14:paraId="5A0C5287" w14:textId="77777777" w:rsidR="008E7483" w:rsidRDefault="008E7483">
      <w:r>
        <w:br w:type="page"/>
      </w:r>
    </w:p>
    <w:tbl>
      <w:tblPr>
        <w:tblW w:w="153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7240"/>
        <w:gridCol w:w="7140"/>
        <w:gridCol w:w="1008"/>
      </w:tblGrid>
      <w:tr w:rsidR="008E7483" w:rsidRPr="0030590D" w14:paraId="7A5CE85B" w14:textId="77777777" w:rsidTr="002E6BB7">
        <w:trPr>
          <w:trHeight w:val="375"/>
        </w:trPr>
        <w:tc>
          <w:tcPr>
            <w:tcW w:w="7240" w:type="dxa"/>
            <w:shd w:val="clear" w:color="auto" w:fill="D9D9D9" w:themeFill="background1" w:themeFillShade="D9"/>
            <w:noWrap/>
            <w:vAlign w:val="center"/>
            <w:hideMark/>
          </w:tcPr>
          <w:p w14:paraId="7D18E757" w14:textId="77777777" w:rsidR="008E7483" w:rsidRPr="008B533B" w:rsidRDefault="008E7483" w:rsidP="002E6BB7">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lastRenderedPageBreak/>
              <w:t>第三次計画の成果・取り組み状況</w:t>
            </w:r>
          </w:p>
        </w:tc>
        <w:tc>
          <w:tcPr>
            <w:tcW w:w="7140" w:type="dxa"/>
            <w:shd w:val="clear" w:color="auto" w:fill="D9D9D9" w:themeFill="background1" w:themeFillShade="D9"/>
            <w:noWrap/>
            <w:vAlign w:val="center"/>
            <w:hideMark/>
          </w:tcPr>
          <w:p w14:paraId="3F6FE5AC" w14:textId="77777777" w:rsidR="008E7483" w:rsidRPr="008B533B" w:rsidRDefault="008E7483" w:rsidP="002E6BB7">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1008" w:type="dxa"/>
            <w:shd w:val="clear" w:color="auto" w:fill="D9D9D9" w:themeFill="background1" w:themeFillShade="D9"/>
            <w:noWrap/>
            <w:vAlign w:val="center"/>
            <w:hideMark/>
          </w:tcPr>
          <w:p w14:paraId="42CAD512" w14:textId="77777777" w:rsidR="008E7483" w:rsidRPr="0030590D" w:rsidRDefault="008E7483" w:rsidP="002E6BB7">
            <w:pPr>
              <w:widowControl/>
              <w:snapToGrid w:val="0"/>
              <w:jc w:val="center"/>
              <w:rPr>
                <w:rFonts w:ascii="游ゴシック" w:eastAsia="游ゴシック" w:hAnsi="游ゴシック" w:cs="ＭＳ Ｐゴシック"/>
                <w:b/>
                <w:bCs/>
                <w:color w:val="000000"/>
                <w:w w:val="80"/>
                <w:kern w:val="0"/>
                <w:sz w:val="22"/>
              </w:rPr>
            </w:pPr>
            <w:r w:rsidRPr="0030590D">
              <w:rPr>
                <w:rFonts w:ascii="游ゴシック" w:eastAsia="游ゴシック" w:hAnsi="游ゴシック" w:cs="ＭＳ Ｐゴシック" w:hint="eastAsia"/>
                <w:b/>
                <w:bCs/>
                <w:color w:val="000000"/>
                <w:w w:val="80"/>
                <w:kern w:val="0"/>
                <w:sz w:val="22"/>
              </w:rPr>
              <w:t>担当課</w:t>
            </w:r>
          </w:p>
        </w:tc>
      </w:tr>
      <w:tr w:rsidR="00751132" w:rsidRPr="008B533B" w14:paraId="59525C1C" w14:textId="77777777" w:rsidTr="0030590D">
        <w:trPr>
          <w:trHeight w:val="70"/>
        </w:trPr>
        <w:tc>
          <w:tcPr>
            <w:tcW w:w="7240" w:type="dxa"/>
            <w:shd w:val="clear" w:color="auto" w:fill="auto"/>
            <w:vAlign w:val="center"/>
          </w:tcPr>
          <w:p w14:paraId="301802B6" w14:textId="77777777"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○近年各地で頻発する災害等の影響もあり、講座数・参加者数が増加傾向。（直近はコロナ等により、講座の開催数等は一時的に減少）</w:t>
            </w:r>
          </w:p>
          <w:p w14:paraId="6452D890" w14:textId="77777777"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○日本経済大学等の大学の授業で防災講座を実施。大学の授業の一環として地域の防災(大学周辺地域の防災）といった視点から取り組まれるようになっている。</w:t>
            </w:r>
          </w:p>
          <w:p w14:paraId="31B42617" w14:textId="77777777"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災害の規模が５年前と比較して大きくなり、以前に比べて市民の意識も自分の身は自分で守る考え方に変わってきていると感じる。その結果、自主防災組織の増加や災害備蓄品を各家庭で準備する世帯も増えている。</w:t>
            </w:r>
          </w:p>
          <w:p w14:paraId="17036B0E" w14:textId="77777777"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職員向けの防災訓練は、これまで係長以上の職員を中心としたものであったが、令和2年度はコロナ対応を含めた訓練として、災害対策本部の救助班と教育施設班の職員で避難所設営訓練を実施するなど実践的な訓練へと改善した。</w:t>
            </w:r>
          </w:p>
          <w:p w14:paraId="15015FDD" w14:textId="3B4667A8"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平成25年度に作成した避難行動要支援者名簿の作成及び更新は一つの課題。希望者のみを登録する手上げ式では中々整備が進まなかったことから、令和2年度より名簿の様式見直しを進めている。同意式の名簿登録とすることで、整備をより進めていきたい。</w:t>
            </w:r>
          </w:p>
        </w:tc>
        <w:tc>
          <w:tcPr>
            <w:tcW w:w="7140" w:type="dxa"/>
            <w:tcBorders>
              <w:bottom w:val="single" w:sz="4" w:space="0" w:color="595959" w:themeColor="text1" w:themeTint="A6"/>
            </w:tcBorders>
            <w:shd w:val="clear" w:color="auto" w:fill="auto"/>
            <w:vAlign w:val="center"/>
          </w:tcPr>
          <w:p w14:paraId="5AC1A95F" w14:textId="77777777"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災害ボランティアの支援はボランティア支援センターと社会福祉協議会が連携して市のボランティアネットワークの組織づくりや実際のボランティアの受け入れ体制の画一などをすすめていく必要があるが、連携が進んでいない。</w:t>
            </w:r>
          </w:p>
          <w:p w14:paraId="2046279D" w14:textId="77777777"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自主防災組織は、増加傾向にあるが、土砂災害や水害の心配の少ない自治会では、設置が進まない傾向にある。土砂災害・水害対策だけでなく、昨年の台風10号規模の大規模台風や地震が起きる可能性を踏まえ、自主防災組織の設置に向けて地域で話をすすめていく必要がある。</w:t>
            </w:r>
          </w:p>
          <w:p w14:paraId="1CE12AA8" w14:textId="4E975FE1" w:rsidR="0030590D"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避難行動要支援者名簿は新様式での整備を進めていく必要がある。避難行動要支援者避難支援個別計画については、まずは受け入れる場所の確保をしなければならない。マイタイムラインをつくっていただくことを個別計画の足がかりとしていきたい。</w:t>
            </w:r>
          </w:p>
          <w:p w14:paraId="03B633E1" w14:textId="0FF3F3EB" w:rsidR="00751132" w:rsidRPr="00CC1763" w:rsidRDefault="00751132" w:rsidP="00CC1763">
            <w:pPr>
              <w:widowControl/>
              <w:snapToGrid w:val="0"/>
              <w:spacing w:line="320" w:lineRule="exact"/>
              <w:ind w:left="210" w:hangingChars="100" w:hanging="210"/>
              <w:jc w:val="left"/>
              <w:rPr>
                <w:rFonts w:ascii="游ゴシック" w:eastAsia="游ゴシック" w:hAnsi="游ゴシック"/>
                <w:color w:val="000000" w:themeColor="text1"/>
                <w:szCs w:val="21"/>
              </w:rPr>
            </w:pPr>
            <w:r w:rsidRPr="00CC1763">
              <w:rPr>
                <w:rFonts w:ascii="游ゴシック" w:eastAsia="游ゴシック" w:hAnsi="游ゴシック" w:hint="eastAsia"/>
                <w:color w:val="000000" w:themeColor="text1"/>
                <w:szCs w:val="21"/>
              </w:rPr>
              <w:t>○福祉避難所設営について、受け入れる部屋やスペースの登録はしているが受け入れを一度もしたことがない施設があるなど、実際の緊急時の運営や受入体制に不安がある。今後、福祉避難所を拡大していく中で現状の福祉避難所の状況整理を行う。</w:t>
            </w:r>
          </w:p>
        </w:tc>
        <w:tc>
          <w:tcPr>
            <w:tcW w:w="1008" w:type="dxa"/>
            <w:shd w:val="clear" w:color="auto" w:fill="auto"/>
            <w:vAlign w:val="center"/>
          </w:tcPr>
          <w:p w14:paraId="7FF0F0C9" w14:textId="5DCB22A8" w:rsidR="00751132" w:rsidRPr="00CC1763" w:rsidRDefault="00751132" w:rsidP="00751132">
            <w:pPr>
              <w:widowControl/>
              <w:snapToGrid w:val="0"/>
              <w:jc w:val="center"/>
              <w:rPr>
                <w:rFonts w:ascii="游ゴシック" w:eastAsia="游ゴシック" w:hAnsi="游ゴシック" w:cs="ＭＳ Ｐゴシック"/>
                <w:color w:val="000000" w:themeColor="text1"/>
                <w:kern w:val="0"/>
                <w:szCs w:val="21"/>
              </w:rPr>
            </w:pPr>
            <w:r w:rsidRPr="00CC1763">
              <w:rPr>
                <w:rFonts w:ascii="游ゴシック" w:eastAsia="游ゴシック" w:hAnsi="游ゴシック" w:hint="eastAsia"/>
                <w:color w:val="000000" w:themeColor="text1"/>
                <w:szCs w:val="21"/>
              </w:rPr>
              <w:t>防災安全課</w:t>
            </w:r>
          </w:p>
        </w:tc>
      </w:tr>
    </w:tbl>
    <w:p w14:paraId="40F4A14B" w14:textId="77777777" w:rsidR="008E7483" w:rsidRDefault="008E7483">
      <w:r>
        <w:br w:type="page"/>
      </w:r>
    </w:p>
    <w:tbl>
      <w:tblPr>
        <w:tblW w:w="15388" w:type="dxa"/>
        <w:tblCellMar>
          <w:left w:w="99" w:type="dxa"/>
          <w:right w:w="99" w:type="dxa"/>
        </w:tblCellMar>
        <w:tblLook w:val="04A0" w:firstRow="1" w:lastRow="0" w:firstColumn="1" w:lastColumn="0" w:noHBand="0" w:noVBand="1"/>
      </w:tblPr>
      <w:tblGrid>
        <w:gridCol w:w="1465"/>
        <w:gridCol w:w="13923"/>
      </w:tblGrid>
      <w:tr w:rsidR="00310BFE" w:rsidRPr="00B669EB" w14:paraId="0F20C43B" w14:textId="77777777" w:rsidTr="0030590D">
        <w:trPr>
          <w:cantSplit/>
          <w:trHeight w:val="567"/>
        </w:trPr>
        <w:tc>
          <w:tcPr>
            <w:tcW w:w="146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8F78A89" w14:textId="31E5337A" w:rsidR="00310BFE" w:rsidRPr="00A26FED" w:rsidRDefault="00310BFE" w:rsidP="00642933">
            <w:pPr>
              <w:widowControl/>
              <w:ind w:left="240" w:hangingChars="100" w:hanging="240"/>
              <w:jc w:val="center"/>
              <w:rPr>
                <w:rFonts w:ascii="HG創英角ｺﾞｼｯｸUB" w:eastAsia="HG創英角ｺﾞｼｯｸUB" w:hAnsi="HG創英角ｺﾞｼｯｸUB" w:cs="ＭＳ Ｐゴシック"/>
                <w:color w:val="000000"/>
                <w:kern w:val="0"/>
                <w:sz w:val="24"/>
                <w:szCs w:val="24"/>
              </w:rPr>
            </w:pPr>
            <w:r w:rsidRPr="00A26FED">
              <w:rPr>
                <w:rFonts w:ascii="HG創英角ｺﾞｼｯｸUB" w:eastAsia="HG創英角ｺﾞｼｯｸUB" w:hAnsi="HG創英角ｺﾞｼｯｸUB" w:cs="ＭＳ Ｐゴシック" w:hint="eastAsia"/>
                <w:color w:val="000000"/>
                <w:kern w:val="0"/>
                <w:sz w:val="24"/>
                <w:szCs w:val="24"/>
              </w:rPr>
              <w:lastRenderedPageBreak/>
              <w:t>基本目標</w:t>
            </w:r>
          </w:p>
        </w:tc>
        <w:tc>
          <w:tcPr>
            <w:tcW w:w="13923" w:type="dxa"/>
            <w:tcBorders>
              <w:top w:val="single" w:sz="4" w:space="0" w:color="808080"/>
              <w:left w:val="nil"/>
              <w:bottom w:val="single" w:sz="4" w:space="0" w:color="808080"/>
              <w:right w:val="single" w:sz="4" w:space="0" w:color="808080"/>
            </w:tcBorders>
            <w:shd w:val="clear" w:color="auto" w:fill="auto"/>
            <w:vAlign w:val="center"/>
          </w:tcPr>
          <w:p w14:paraId="7B8A991C" w14:textId="7C81F6ED" w:rsidR="00310BFE" w:rsidRPr="00A26FED" w:rsidRDefault="008246FB" w:rsidP="00642933">
            <w:pPr>
              <w:widowControl/>
              <w:ind w:left="240" w:hangingChars="100" w:hanging="240"/>
              <w:jc w:val="left"/>
              <w:rPr>
                <w:rFonts w:ascii="HG創英角ｺﾞｼｯｸUB" w:eastAsia="HG創英角ｺﾞｼｯｸUB" w:hAnsi="HG創英角ｺﾞｼｯｸUB" w:cs="ＭＳ Ｐゴシック"/>
                <w:color w:val="000000"/>
                <w:kern w:val="0"/>
                <w:sz w:val="24"/>
                <w:szCs w:val="24"/>
              </w:rPr>
            </w:pPr>
            <w:r>
              <w:rPr>
                <w:rFonts w:ascii="HG創英角ｺﾞｼｯｸUB" w:eastAsia="HG創英角ｺﾞｼｯｸUB" w:hAnsi="HG創英角ｺﾞｼｯｸUB" w:cs="ＭＳ Ｐゴシック" w:hint="eastAsia"/>
                <w:color w:val="000000"/>
                <w:kern w:val="0"/>
                <w:sz w:val="24"/>
                <w:szCs w:val="24"/>
              </w:rPr>
              <w:t xml:space="preserve">３　</w:t>
            </w:r>
            <w:r w:rsidR="00310BFE" w:rsidRPr="00310BFE">
              <w:rPr>
                <w:rFonts w:ascii="HG創英角ｺﾞｼｯｸUB" w:eastAsia="HG創英角ｺﾞｼｯｸUB" w:hAnsi="HG創英角ｺﾞｼｯｸUB" w:cs="ＭＳ Ｐゴシック" w:hint="eastAsia"/>
                <w:color w:val="000000"/>
                <w:kern w:val="0"/>
                <w:sz w:val="24"/>
                <w:szCs w:val="24"/>
              </w:rPr>
              <w:t>気軽に参加できる環境づくり</w:t>
            </w:r>
          </w:p>
        </w:tc>
      </w:tr>
      <w:tr w:rsidR="00310BFE" w:rsidRPr="00B669EB" w14:paraId="6281F670" w14:textId="77777777" w:rsidTr="0030590D">
        <w:trPr>
          <w:cantSplit/>
          <w:trHeight w:val="567"/>
        </w:trPr>
        <w:tc>
          <w:tcPr>
            <w:tcW w:w="146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714C50D" w14:textId="77777777" w:rsidR="00310BFE" w:rsidRDefault="00310BFE" w:rsidP="00642933">
            <w:pPr>
              <w:widowControl/>
              <w:ind w:left="200" w:hangingChars="100" w:hanging="200"/>
              <w:jc w:val="center"/>
              <w:rPr>
                <w:rFonts w:ascii="HGSｺﾞｼｯｸM" w:eastAsia="HGSｺﾞｼｯｸM" w:hAnsi="游ゴシック" w:cs="ＭＳ Ｐゴシック"/>
                <w:color w:val="000000"/>
                <w:kern w:val="0"/>
                <w:sz w:val="20"/>
                <w:szCs w:val="20"/>
              </w:rPr>
            </w:pPr>
            <w:r w:rsidRPr="00B669EB">
              <w:rPr>
                <w:rFonts w:ascii="HGSｺﾞｼｯｸM" w:eastAsia="HGSｺﾞｼｯｸM" w:hAnsi="游ゴシック" w:cs="ＭＳ Ｐゴシック" w:hint="eastAsia"/>
                <w:color w:val="000000"/>
                <w:kern w:val="0"/>
                <w:sz w:val="20"/>
                <w:szCs w:val="20"/>
              </w:rPr>
              <w:t>総括</w:t>
            </w:r>
            <w:r w:rsidRPr="00B669EB">
              <w:rPr>
                <w:rFonts w:ascii="HGSｺﾞｼｯｸM" w:eastAsia="HGSｺﾞｼｯｸM" w:hAnsi="游ゴシック" w:cs="ＭＳ Ｐゴシック" w:hint="eastAsia"/>
                <w:color w:val="000000"/>
                <w:kern w:val="0"/>
                <w:sz w:val="20"/>
                <w:szCs w:val="20"/>
              </w:rPr>
              <w:br w:type="page"/>
            </w:r>
          </w:p>
          <w:p w14:paraId="72D877B5" w14:textId="77777777" w:rsidR="00310BFE" w:rsidRPr="00A26FED" w:rsidRDefault="00310BFE" w:rsidP="00642933">
            <w:pPr>
              <w:widowControl/>
              <w:ind w:left="200" w:hangingChars="100" w:hanging="200"/>
              <w:jc w:val="center"/>
              <w:rPr>
                <w:rFonts w:ascii="HG創英角ｺﾞｼｯｸUB" w:eastAsia="HG創英角ｺﾞｼｯｸUB" w:hAnsi="HG創英角ｺﾞｼｯｸUB" w:cs="ＭＳ Ｐゴシック"/>
                <w:color w:val="000000"/>
                <w:kern w:val="0"/>
                <w:sz w:val="24"/>
                <w:szCs w:val="24"/>
              </w:rPr>
            </w:pPr>
            <w:r w:rsidRPr="00B669EB">
              <w:rPr>
                <w:rFonts w:ascii="HGSｺﾞｼｯｸM" w:eastAsia="HGSｺﾞｼｯｸM" w:hAnsi="游ゴシック" w:cs="ＭＳ Ｐゴシック" w:hint="eastAsia"/>
                <w:color w:val="000000"/>
                <w:kern w:val="0"/>
                <w:sz w:val="20"/>
                <w:szCs w:val="20"/>
              </w:rPr>
              <w:t>【次期計画の方向性】</w:t>
            </w:r>
          </w:p>
        </w:tc>
        <w:tc>
          <w:tcPr>
            <w:tcW w:w="13923" w:type="dxa"/>
            <w:tcBorders>
              <w:top w:val="single" w:sz="4" w:space="0" w:color="808080"/>
              <w:left w:val="nil"/>
              <w:bottom w:val="single" w:sz="4" w:space="0" w:color="808080"/>
              <w:right w:val="single" w:sz="4" w:space="0" w:color="808080"/>
            </w:tcBorders>
            <w:shd w:val="clear" w:color="auto" w:fill="auto"/>
            <w:vAlign w:val="center"/>
          </w:tcPr>
          <w:p w14:paraId="21BD00AF" w14:textId="77777777" w:rsidR="00310BFE" w:rsidRPr="00310BFE" w:rsidRDefault="00310BFE" w:rsidP="00310BFE">
            <w:pPr>
              <w:widowControl/>
              <w:ind w:firstLineChars="100" w:firstLine="220"/>
              <w:jc w:val="left"/>
              <w:rPr>
                <w:rFonts w:ascii="HGSｺﾞｼｯｸM" w:eastAsia="HGSｺﾞｼｯｸM" w:hAnsi="游ゴシック" w:cs="ＭＳ Ｐゴシック"/>
                <w:color w:val="000000"/>
                <w:kern w:val="0"/>
                <w:sz w:val="22"/>
              </w:rPr>
            </w:pPr>
            <w:r w:rsidRPr="00310BFE">
              <w:rPr>
                <w:rFonts w:ascii="HGSｺﾞｼｯｸM" w:eastAsia="HGSｺﾞｼｯｸM" w:hAnsi="游ゴシック" w:cs="ＭＳ Ｐゴシック" w:hint="eastAsia"/>
                <w:color w:val="000000"/>
                <w:kern w:val="0"/>
                <w:sz w:val="22"/>
              </w:rPr>
              <w:t>第三次計画の取り組みについては、「学ぶ機会の充実」については、新型コロナウイルスの感染拡大に伴い、事業の中止等の影響があったものの、啓発</w:t>
            </w:r>
            <w:r w:rsidRPr="00310BFE">
              <w:rPr>
                <w:rFonts w:ascii="HGSｺﾞｼｯｸM" w:eastAsia="HGSｺﾞｼｯｸM" w:hAnsi="游ゴシック" w:cs="ＭＳ Ｐゴシック"/>
                <w:color w:val="000000"/>
                <w:kern w:val="0"/>
                <w:sz w:val="22"/>
              </w:rPr>
              <w:t>DVDの作成・貸し出しなど、コロナ禍でも可能な取組を工夫し、事業を実施しています。</w:t>
            </w:r>
          </w:p>
          <w:p w14:paraId="3A0E84E8" w14:textId="0CB04AAA" w:rsidR="00310BFE" w:rsidRPr="00C55951" w:rsidRDefault="00310BFE" w:rsidP="00310BFE">
            <w:pPr>
              <w:widowControl/>
              <w:ind w:firstLineChars="100" w:firstLine="220"/>
              <w:jc w:val="left"/>
              <w:rPr>
                <w:rFonts w:ascii="HGSｺﾞｼｯｸM" w:eastAsia="HGSｺﾞｼｯｸM" w:hAnsi="游ゴシック" w:cs="ＭＳ Ｐゴシック"/>
                <w:color w:val="000000"/>
                <w:kern w:val="0"/>
                <w:sz w:val="22"/>
              </w:rPr>
            </w:pPr>
            <w:r w:rsidRPr="00C55951">
              <w:rPr>
                <w:rFonts w:ascii="HGSｺﾞｼｯｸM" w:eastAsia="HGSｺﾞｼｯｸM" w:hAnsi="游ゴシック" w:cs="ＭＳ Ｐゴシック" w:hint="eastAsia"/>
                <w:color w:val="000000"/>
                <w:kern w:val="0"/>
                <w:sz w:val="22"/>
              </w:rPr>
              <w:t>また、「地域での参加機会の推進」については、バリアフリー化や障がい者団体への活動支援など、環境整備を進めてきました。地域活動については、自治会加入率が</w:t>
            </w:r>
            <w:r w:rsidRPr="00C55951">
              <w:rPr>
                <w:rFonts w:ascii="HGSｺﾞｼｯｸM" w:eastAsia="HGSｺﾞｼｯｸM" w:hAnsi="游ゴシック" w:cs="ＭＳ Ｐゴシック"/>
                <w:color w:val="000000"/>
                <w:kern w:val="0"/>
                <w:sz w:val="22"/>
              </w:rPr>
              <w:t>90％以上を維持している一方で、子ども会加入率が減少傾向となっています。</w:t>
            </w:r>
          </w:p>
          <w:p w14:paraId="622D06C4" w14:textId="1D945BF2" w:rsidR="00422B4D" w:rsidRPr="00C55951" w:rsidRDefault="00422B4D" w:rsidP="00310BFE">
            <w:pPr>
              <w:widowControl/>
              <w:ind w:firstLineChars="100" w:firstLine="220"/>
              <w:jc w:val="left"/>
              <w:rPr>
                <w:rFonts w:ascii="HGSｺﾞｼｯｸM" w:eastAsia="HGSｺﾞｼｯｸM" w:hAnsi="游ゴシック" w:cs="ＭＳ Ｐゴシック"/>
                <w:color w:val="000000"/>
                <w:kern w:val="0"/>
                <w:sz w:val="22"/>
              </w:rPr>
            </w:pPr>
            <w:r w:rsidRPr="00C55951">
              <w:rPr>
                <w:rFonts w:ascii="HGSｺﾞｼｯｸM" w:eastAsia="HGSｺﾞｼｯｸM" w:hAnsi="游ゴシック" w:cs="ＭＳ Ｐゴシック" w:hint="eastAsia"/>
                <w:color w:val="000000"/>
                <w:kern w:val="0"/>
                <w:sz w:val="22"/>
              </w:rPr>
              <w:t>アンケート調査結果</w:t>
            </w:r>
            <w:r w:rsidR="00835C33" w:rsidRPr="00C55951">
              <w:rPr>
                <w:rFonts w:ascii="HGSｺﾞｼｯｸM" w:eastAsia="HGSｺﾞｼｯｸM" w:hAnsi="游ゴシック" w:cs="ＭＳ Ｐゴシック" w:hint="eastAsia"/>
                <w:color w:val="000000"/>
                <w:kern w:val="0"/>
                <w:sz w:val="22"/>
              </w:rPr>
              <w:t>では、</w:t>
            </w:r>
            <w:r w:rsidRPr="00C55951">
              <w:rPr>
                <w:rFonts w:ascii="HGSｺﾞｼｯｸM" w:eastAsia="HGSｺﾞｼｯｸM" w:hAnsi="游ゴシック" w:cs="ＭＳ Ｐゴシック" w:hint="eastAsia"/>
                <w:color w:val="000000"/>
                <w:kern w:val="0"/>
                <w:sz w:val="22"/>
              </w:rPr>
              <w:t>日常生活の困りごとや、</w:t>
            </w:r>
            <w:r w:rsidRPr="00C55951">
              <w:rPr>
                <w:rFonts w:ascii="HGSｺﾞｼｯｸM" w:eastAsia="HGSｺﾞｼｯｸM" w:hAnsi="HG創英角ｺﾞｼｯｸUB" w:cs="ＭＳ Ｐゴシック"/>
                <w:color w:val="000000"/>
                <w:kern w:val="0"/>
                <w:sz w:val="22"/>
              </w:rPr>
              <w:t>認知症と思われる人</w:t>
            </w:r>
            <w:r w:rsidRPr="00C55951">
              <w:rPr>
                <w:rFonts w:ascii="HGSｺﾞｼｯｸM" w:eastAsia="HGSｺﾞｼｯｸM" w:hAnsi="HG創英角ｺﾞｼｯｸUB" w:cs="ＭＳ Ｐゴシック" w:hint="eastAsia"/>
                <w:color w:val="000000"/>
                <w:kern w:val="0"/>
                <w:sz w:val="22"/>
              </w:rPr>
              <w:t>への声</w:t>
            </w:r>
            <w:r w:rsidR="00835C33" w:rsidRPr="00C55951">
              <w:rPr>
                <w:rFonts w:ascii="HGSｺﾞｼｯｸM" w:eastAsia="HGSｺﾞｼｯｸM" w:hAnsi="HG創英角ｺﾞｼｯｸUB" w:cs="ＭＳ Ｐゴシック" w:hint="eastAsia"/>
                <w:color w:val="000000"/>
                <w:kern w:val="0"/>
                <w:sz w:val="22"/>
              </w:rPr>
              <w:t>か</w:t>
            </w:r>
            <w:r w:rsidRPr="00C55951">
              <w:rPr>
                <w:rFonts w:ascii="HGSｺﾞｼｯｸM" w:eastAsia="HGSｺﾞｼｯｸM" w:hAnsi="HG創英角ｺﾞｼｯｸUB" w:cs="ＭＳ Ｐゴシック" w:hint="eastAsia"/>
                <w:color w:val="000000"/>
                <w:kern w:val="0"/>
                <w:sz w:val="22"/>
              </w:rPr>
              <w:t>けなどについて、正しい対応、対処方法がわからないために、</w:t>
            </w:r>
            <w:r w:rsidR="00835C33"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hint="eastAsia"/>
                <w:color w:val="000000"/>
                <w:kern w:val="0"/>
                <w:sz w:val="22"/>
              </w:rPr>
              <w:t>できれば避けたい</w:t>
            </w:r>
            <w:r w:rsidR="00835C33"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hint="eastAsia"/>
                <w:color w:val="000000"/>
                <w:kern w:val="0"/>
                <w:sz w:val="22"/>
              </w:rPr>
              <w:t>と考える人は多く</w:t>
            </w:r>
            <w:r w:rsidR="00960E18" w:rsidRPr="00C55951">
              <w:rPr>
                <w:rFonts w:ascii="HGSｺﾞｼｯｸM" w:eastAsia="HGSｺﾞｼｯｸM" w:hAnsi="HG創英角ｺﾞｼｯｸUB" w:cs="ＭＳ Ｐゴシック" w:hint="eastAsia"/>
                <w:color w:val="000000"/>
                <w:kern w:val="0"/>
                <w:sz w:val="22"/>
                <w:bdr w:val="single" w:sz="4" w:space="0" w:color="auto"/>
              </w:rPr>
              <w:t>問6-1</w:t>
            </w:r>
            <w:r w:rsidR="00960E18" w:rsidRPr="00C55951">
              <w:rPr>
                <w:rFonts w:ascii="HGSｺﾞｼｯｸM" w:eastAsia="HGSｺﾞｼｯｸM" w:hAnsi="HG創英角ｺﾞｼｯｸUB" w:cs="ＭＳ Ｐゴシック" w:hint="eastAsia"/>
                <w:color w:val="000000"/>
                <w:kern w:val="0"/>
                <w:sz w:val="22"/>
              </w:rPr>
              <w:t xml:space="preserve">　</w:t>
            </w:r>
            <w:r w:rsidR="00960E18" w:rsidRPr="00C55951">
              <w:rPr>
                <w:rFonts w:ascii="HGSｺﾞｼｯｸM" w:eastAsia="HGSｺﾞｼｯｸM" w:hAnsi="HG創英角ｺﾞｼｯｸUB" w:cs="ＭＳ Ｐゴシック" w:hint="eastAsia"/>
                <w:color w:val="000000"/>
                <w:kern w:val="0"/>
                <w:sz w:val="22"/>
                <w:bdr w:val="single" w:sz="4" w:space="0" w:color="auto"/>
              </w:rPr>
              <w:t>問13-1</w:t>
            </w:r>
            <w:r w:rsidRPr="00C55951">
              <w:rPr>
                <w:rFonts w:ascii="HGSｺﾞｼｯｸM" w:eastAsia="HGSｺﾞｼｯｸM" w:hAnsi="HG創英角ｺﾞｼｯｸUB" w:cs="ＭＳ Ｐゴシック" w:hint="eastAsia"/>
                <w:color w:val="000000"/>
                <w:kern w:val="0"/>
                <w:sz w:val="22"/>
              </w:rPr>
              <w:t>、地域での「ちょっとした助け合い」を促進するための情報発信の方法について検討が必要です。</w:t>
            </w:r>
            <w:r w:rsidR="00F07981" w:rsidRPr="00C55951">
              <w:rPr>
                <w:rFonts w:ascii="HGSｺﾞｼｯｸM" w:eastAsia="HGSｺﾞｼｯｸM" w:hAnsi="HG創英角ｺﾞｼｯｸUB" w:cs="ＭＳ Ｐゴシック" w:hint="eastAsia"/>
                <w:color w:val="000000"/>
                <w:kern w:val="0"/>
                <w:sz w:val="22"/>
              </w:rPr>
              <w:t>また、</w:t>
            </w:r>
            <w:r w:rsidR="00F07981" w:rsidRPr="00C55951">
              <w:rPr>
                <w:rFonts w:ascii="HGSｺﾞｼｯｸM" w:eastAsia="HGSｺﾞｼｯｸM" w:hAnsi="HG創英角ｺﾞｼｯｸUB" w:cs="ＭＳ Ｐゴシック"/>
                <w:color w:val="000000"/>
                <w:kern w:val="0"/>
                <w:sz w:val="22"/>
              </w:rPr>
              <w:t>地域活動やボランティア活動に参加したいと思わない理由</w:t>
            </w:r>
            <w:r w:rsidR="00F07981" w:rsidRPr="00C55951">
              <w:rPr>
                <w:rFonts w:ascii="HGSｺﾞｼｯｸM" w:eastAsia="HGSｺﾞｼｯｸM" w:hAnsi="HG創英角ｺﾞｼｯｸUB" w:cs="ＭＳ Ｐゴシック" w:hint="eastAsia"/>
                <w:color w:val="000000"/>
                <w:kern w:val="0"/>
                <w:sz w:val="22"/>
              </w:rPr>
              <w:t>については、50歳代までは「時間的に余裕がないから」が半数以上を占め</w:t>
            </w:r>
            <w:r w:rsidR="008246FB" w:rsidRPr="00C55951">
              <w:rPr>
                <w:rFonts w:ascii="HGSｺﾞｼｯｸM" w:eastAsia="HGSｺﾞｼｯｸM" w:hAnsi="HG創英角ｺﾞｼｯｸUB" w:cs="ＭＳ Ｐゴシック" w:hint="eastAsia"/>
                <w:color w:val="000000"/>
                <w:kern w:val="0"/>
                <w:sz w:val="22"/>
              </w:rPr>
              <w:t>ますが</w:t>
            </w:r>
            <w:r w:rsidR="00F07981" w:rsidRPr="00C55951">
              <w:rPr>
                <w:rFonts w:ascii="HGSｺﾞｼｯｸM" w:eastAsia="HGSｺﾞｼｯｸM" w:hAnsi="HG創英角ｺﾞｼｯｸUB" w:cs="ＭＳ Ｐゴシック" w:hint="eastAsia"/>
                <w:color w:val="000000"/>
                <w:kern w:val="0"/>
                <w:sz w:val="22"/>
              </w:rPr>
              <w:t>、60歳代では、時間的な理由のほか</w:t>
            </w:r>
            <w:r w:rsidR="00F07981" w:rsidRPr="00C55951">
              <w:rPr>
                <w:rFonts w:ascii="HGSｺﾞｼｯｸM" w:eastAsia="HGSｺﾞｼｯｸM" w:hAnsi="HG創英角ｺﾞｼｯｸUB" w:cs="ＭＳ Ｐゴシック"/>
                <w:color w:val="000000"/>
                <w:kern w:val="0"/>
                <w:sz w:val="22"/>
              </w:rPr>
              <w:t>「参加するきっかけがないから」</w:t>
            </w:r>
            <w:r w:rsidR="00F07981" w:rsidRPr="00C55951">
              <w:rPr>
                <w:rFonts w:ascii="HGSｺﾞｼｯｸM" w:eastAsia="HGSｺﾞｼｯｸM" w:hAnsi="HG創英角ｺﾞｼｯｸUB" w:cs="ＭＳ Ｐゴシック" w:hint="eastAsia"/>
                <w:color w:val="000000"/>
                <w:kern w:val="0"/>
                <w:sz w:val="22"/>
              </w:rPr>
              <w:t>の割合も増えています</w:t>
            </w:r>
            <w:r w:rsidR="008246FB" w:rsidRPr="00C55951">
              <w:rPr>
                <w:rFonts w:ascii="HGSｺﾞｼｯｸM" w:eastAsia="HGSｺﾞｼｯｸM" w:hAnsi="HG創英角ｺﾞｼｯｸUB" w:cs="ＭＳ Ｐゴシック" w:hint="eastAsia"/>
                <w:color w:val="000000"/>
                <w:kern w:val="0"/>
                <w:sz w:val="22"/>
                <w:bdr w:val="single" w:sz="4" w:space="0" w:color="auto"/>
              </w:rPr>
              <w:t>問</w:t>
            </w:r>
            <w:r w:rsidR="008246FB" w:rsidRPr="00C55951">
              <w:rPr>
                <w:rFonts w:ascii="HGSｺﾞｼｯｸM" w:eastAsia="HGSｺﾞｼｯｸM" w:hAnsi="HG創英角ｺﾞｼｯｸUB" w:cs="ＭＳ Ｐゴシック"/>
                <w:color w:val="000000"/>
                <w:kern w:val="0"/>
                <w:sz w:val="22"/>
                <w:bdr w:val="single" w:sz="4" w:space="0" w:color="auto"/>
              </w:rPr>
              <w:t>17-1</w:t>
            </w:r>
            <w:r w:rsidR="00F07981" w:rsidRPr="00C55951">
              <w:rPr>
                <w:rFonts w:ascii="HGSｺﾞｼｯｸM" w:eastAsia="HGSｺﾞｼｯｸM" w:hAnsi="HG創英角ｺﾞｼｯｸUB" w:cs="ＭＳ Ｐゴシック" w:hint="eastAsia"/>
                <w:color w:val="000000"/>
                <w:kern w:val="0"/>
                <w:sz w:val="22"/>
              </w:rPr>
              <w:t>。</w:t>
            </w:r>
            <w:r w:rsidR="008246FB" w:rsidRPr="00C55951">
              <w:rPr>
                <w:rFonts w:ascii="HGSｺﾞｼｯｸM" w:eastAsia="HGSｺﾞｼｯｸM" w:hAnsi="HG創英角ｺﾞｼｯｸUB" w:cs="ＭＳ Ｐゴシック" w:hint="eastAsia"/>
                <w:color w:val="000000"/>
                <w:kern w:val="0"/>
                <w:sz w:val="22"/>
              </w:rPr>
              <w:t>退職を機に地域で過ごす時間が増える年代層に対し、それぞれ</w:t>
            </w:r>
            <w:r w:rsidR="001A655E" w:rsidRPr="00C55951">
              <w:rPr>
                <w:rFonts w:ascii="HGSｺﾞｼｯｸM" w:eastAsia="HGSｺﾞｼｯｸM" w:hAnsi="HG創英角ｺﾞｼｯｸUB" w:cs="ＭＳ Ｐゴシック" w:hint="eastAsia"/>
                <w:color w:val="000000"/>
                <w:kern w:val="0"/>
                <w:sz w:val="22"/>
              </w:rPr>
              <w:t>の</w:t>
            </w:r>
            <w:r w:rsidR="008246FB" w:rsidRPr="00C55951">
              <w:rPr>
                <w:rFonts w:ascii="HGSｺﾞｼｯｸM" w:eastAsia="HGSｺﾞｼｯｸM" w:hAnsi="HG創英角ｺﾞｼｯｸUB" w:cs="ＭＳ Ｐゴシック" w:hint="eastAsia"/>
                <w:color w:val="000000"/>
                <w:kern w:val="0"/>
                <w:sz w:val="22"/>
              </w:rPr>
              <w:t>興味関心</w:t>
            </w:r>
            <w:r w:rsidR="00835C33" w:rsidRPr="00C55951">
              <w:rPr>
                <w:rFonts w:ascii="HGSｺﾞｼｯｸM" w:eastAsia="HGSｺﾞｼｯｸM" w:hAnsi="HG創英角ｺﾞｼｯｸUB" w:cs="ＭＳ Ｐゴシック" w:hint="eastAsia"/>
                <w:color w:val="000000"/>
                <w:kern w:val="0"/>
                <w:sz w:val="22"/>
              </w:rPr>
              <w:t>を尊重しながら、</w:t>
            </w:r>
            <w:r w:rsidR="008246FB" w:rsidRPr="00C55951">
              <w:rPr>
                <w:rFonts w:ascii="HGSｺﾞｼｯｸM" w:eastAsia="HGSｺﾞｼｯｸM" w:hAnsi="HG創英角ｺﾞｼｯｸUB" w:cs="ＭＳ Ｐゴシック" w:hint="eastAsia"/>
                <w:color w:val="000000"/>
                <w:kern w:val="0"/>
                <w:sz w:val="22"/>
              </w:rPr>
              <w:t>地域と関わりを持つ</w:t>
            </w:r>
            <w:r w:rsidR="001A655E" w:rsidRPr="00C55951">
              <w:rPr>
                <w:rFonts w:ascii="HGSｺﾞｼｯｸM" w:eastAsia="HGSｺﾞｼｯｸM" w:hAnsi="HG創英角ｺﾞｼｯｸUB" w:cs="ＭＳ Ｐゴシック" w:hint="eastAsia"/>
                <w:color w:val="000000"/>
                <w:kern w:val="0"/>
                <w:sz w:val="22"/>
              </w:rPr>
              <w:t>ことのできる</w:t>
            </w:r>
            <w:r w:rsidR="00835C33" w:rsidRPr="00C55951">
              <w:rPr>
                <w:rFonts w:ascii="HGSｺﾞｼｯｸM" w:eastAsia="HGSｺﾞｼｯｸM" w:hAnsi="HG創英角ｺﾞｼｯｸUB" w:cs="ＭＳ Ｐゴシック" w:hint="eastAsia"/>
                <w:color w:val="000000"/>
                <w:kern w:val="0"/>
                <w:sz w:val="22"/>
              </w:rPr>
              <w:t>仕組み</w:t>
            </w:r>
            <w:r w:rsidR="008246FB" w:rsidRPr="00C55951">
              <w:rPr>
                <w:rFonts w:ascii="HGSｺﾞｼｯｸM" w:eastAsia="HGSｺﾞｼｯｸM" w:hAnsi="HG創英角ｺﾞｼｯｸUB" w:cs="ＭＳ Ｐゴシック" w:hint="eastAsia"/>
                <w:color w:val="000000"/>
                <w:kern w:val="0"/>
                <w:sz w:val="22"/>
              </w:rPr>
              <w:t>が必要です。</w:t>
            </w:r>
          </w:p>
          <w:p w14:paraId="62D8DF71" w14:textId="77777777" w:rsidR="00310BFE" w:rsidRPr="00C55951" w:rsidRDefault="00310BFE" w:rsidP="00310BFE">
            <w:pPr>
              <w:widowControl/>
              <w:ind w:firstLineChars="100" w:firstLine="220"/>
              <w:jc w:val="left"/>
              <w:rPr>
                <w:rFonts w:ascii="HGSｺﾞｼｯｸM" w:eastAsia="HGSｺﾞｼｯｸM" w:hAnsi="游ゴシック" w:cs="ＭＳ Ｐゴシック"/>
                <w:color w:val="000000"/>
                <w:kern w:val="0"/>
                <w:sz w:val="22"/>
              </w:rPr>
            </w:pPr>
            <w:r w:rsidRPr="00C55951">
              <w:rPr>
                <w:rFonts w:ascii="HGSｺﾞｼｯｸM" w:eastAsia="HGSｺﾞｼｯｸM" w:hAnsi="游ゴシック" w:cs="ＭＳ Ｐゴシック" w:hint="eastAsia"/>
                <w:color w:val="000000"/>
                <w:kern w:val="0"/>
                <w:sz w:val="22"/>
              </w:rPr>
              <w:t>第四次計画策定に向けた課題・方向性では、「学ぶ機会の充実」に関しては、福祉・人権についての啓発は、すぐには効果の見えにくい取組ではありますが、継続的に啓発活動、意識付けを行っていく必要があります。</w:t>
            </w:r>
          </w:p>
          <w:p w14:paraId="60060886" w14:textId="01334CD2" w:rsidR="00310BFE" w:rsidRPr="008B533B" w:rsidRDefault="00310BFE" w:rsidP="00310BFE">
            <w:pPr>
              <w:widowControl/>
              <w:ind w:firstLineChars="100" w:firstLine="220"/>
              <w:jc w:val="left"/>
              <w:rPr>
                <w:rFonts w:ascii="HG創英角ｺﾞｼｯｸUB" w:eastAsia="HG創英角ｺﾞｼｯｸUB" w:hAnsi="HG創英角ｺﾞｼｯｸUB" w:cs="ＭＳ Ｐゴシック"/>
                <w:color w:val="000000"/>
                <w:kern w:val="0"/>
                <w:sz w:val="24"/>
                <w:szCs w:val="24"/>
              </w:rPr>
            </w:pPr>
            <w:r w:rsidRPr="00C55951">
              <w:rPr>
                <w:rFonts w:ascii="HGSｺﾞｼｯｸM" w:eastAsia="HGSｺﾞｼｯｸM" w:hAnsi="游ゴシック" w:cs="ＭＳ Ｐゴシック" w:hint="eastAsia"/>
                <w:color w:val="000000"/>
                <w:kern w:val="0"/>
                <w:sz w:val="22"/>
              </w:rPr>
              <w:t>また、「地域での参加機会の推進」に</w:t>
            </w:r>
            <w:r w:rsidRPr="00310BFE">
              <w:rPr>
                <w:rFonts w:ascii="HGSｺﾞｼｯｸM" w:eastAsia="HGSｺﾞｼｯｸM" w:hAnsi="游ゴシック" w:cs="ＭＳ Ｐゴシック" w:hint="eastAsia"/>
                <w:color w:val="000000"/>
                <w:kern w:val="0"/>
                <w:sz w:val="22"/>
              </w:rPr>
              <w:t>ついては、公共施設のバリアフリー化をはじめとした生活環境の整備を継続的に進めていく他、基本目標</w:t>
            </w:r>
            <w:r>
              <w:rPr>
                <w:rFonts w:ascii="HGSｺﾞｼｯｸM" w:eastAsia="HGSｺﾞｼｯｸM" w:hAnsi="游ゴシック" w:cs="ＭＳ Ｐゴシック" w:hint="eastAsia"/>
                <w:color w:val="000000"/>
                <w:kern w:val="0"/>
                <w:sz w:val="22"/>
              </w:rPr>
              <w:t>１・２</w:t>
            </w:r>
            <w:r w:rsidRPr="00310BFE">
              <w:rPr>
                <w:rFonts w:ascii="HGSｺﾞｼｯｸM" w:eastAsia="HGSｺﾞｼｯｸM" w:hAnsi="游ゴシック" w:cs="ＭＳ Ｐゴシック"/>
                <w:color w:val="000000"/>
                <w:kern w:val="0"/>
                <w:sz w:val="22"/>
              </w:rPr>
              <w:t>でも課題となっている「地域の担い手確保」に向けて地域福祉活動の活性化施策について検討していく必要があります。</w:t>
            </w:r>
          </w:p>
        </w:tc>
      </w:tr>
      <w:tr w:rsidR="00310BFE" w:rsidRPr="00B669EB" w14:paraId="28892BD1" w14:textId="77777777" w:rsidTr="0030590D">
        <w:trPr>
          <w:cantSplit/>
          <w:trHeight w:val="567"/>
        </w:trPr>
        <w:tc>
          <w:tcPr>
            <w:tcW w:w="146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C6EA782" w14:textId="77777777" w:rsidR="008246FB" w:rsidRDefault="00310BFE" w:rsidP="00310BFE">
            <w:pPr>
              <w:widowControl/>
              <w:jc w:val="center"/>
              <w:rPr>
                <w:rFonts w:ascii="HGSｺﾞｼｯｸM" w:eastAsia="HGSｺﾞｼｯｸM" w:hAnsi="游ゴシック" w:cs="ＭＳ Ｐゴシック"/>
                <w:color w:val="000000"/>
                <w:kern w:val="0"/>
                <w:sz w:val="20"/>
                <w:szCs w:val="20"/>
              </w:rPr>
            </w:pPr>
            <w:r w:rsidRPr="008B533B">
              <w:rPr>
                <w:rFonts w:ascii="HGSｺﾞｼｯｸM" w:eastAsia="HGSｺﾞｼｯｸM" w:hAnsi="游ゴシック" w:cs="ＭＳ Ｐゴシック" w:hint="eastAsia"/>
                <w:color w:val="000000"/>
                <w:kern w:val="0"/>
                <w:sz w:val="20"/>
                <w:szCs w:val="20"/>
              </w:rPr>
              <w:lastRenderedPageBreak/>
              <w:t>関連する</w:t>
            </w:r>
          </w:p>
          <w:p w14:paraId="35BCB742" w14:textId="77777777" w:rsidR="008246FB" w:rsidRDefault="00310BFE" w:rsidP="00310BFE">
            <w:pPr>
              <w:widowControl/>
              <w:jc w:val="center"/>
              <w:rPr>
                <w:rFonts w:ascii="HGSｺﾞｼｯｸM" w:eastAsia="HGSｺﾞｼｯｸM" w:hAnsi="游ゴシック" w:cs="ＭＳ Ｐゴシック"/>
                <w:color w:val="000000"/>
                <w:kern w:val="0"/>
                <w:sz w:val="20"/>
                <w:szCs w:val="20"/>
              </w:rPr>
            </w:pPr>
            <w:r w:rsidRPr="008B533B">
              <w:rPr>
                <w:rFonts w:ascii="HGSｺﾞｼｯｸM" w:eastAsia="HGSｺﾞｼｯｸM" w:hAnsi="游ゴシック" w:cs="ＭＳ Ｐゴシック" w:hint="eastAsia"/>
                <w:color w:val="000000"/>
                <w:kern w:val="0"/>
                <w:sz w:val="20"/>
                <w:szCs w:val="20"/>
              </w:rPr>
              <w:t>アンケート</w:t>
            </w:r>
          </w:p>
          <w:p w14:paraId="2ED806E6" w14:textId="6C1D290D" w:rsidR="00310BFE" w:rsidRPr="00A26FED" w:rsidRDefault="00310BFE" w:rsidP="00310BFE">
            <w:pPr>
              <w:widowControl/>
              <w:jc w:val="center"/>
              <w:rPr>
                <w:rFonts w:ascii="HG創英角ｺﾞｼｯｸUB" w:eastAsia="HG創英角ｺﾞｼｯｸUB" w:hAnsi="HG創英角ｺﾞｼｯｸUB" w:cs="ＭＳ Ｐゴシック"/>
                <w:color w:val="000000"/>
                <w:kern w:val="0"/>
                <w:sz w:val="24"/>
                <w:szCs w:val="24"/>
              </w:rPr>
            </w:pPr>
            <w:r w:rsidRPr="008B533B">
              <w:rPr>
                <w:rFonts w:ascii="HGSｺﾞｼｯｸM" w:eastAsia="HGSｺﾞｼｯｸM" w:hAnsi="游ゴシック" w:cs="ＭＳ Ｐゴシック" w:hint="eastAsia"/>
                <w:color w:val="000000"/>
                <w:kern w:val="0"/>
                <w:sz w:val="20"/>
                <w:szCs w:val="20"/>
              </w:rPr>
              <w:t>調査結果</w:t>
            </w:r>
          </w:p>
        </w:tc>
        <w:tc>
          <w:tcPr>
            <w:tcW w:w="13923" w:type="dxa"/>
            <w:tcBorders>
              <w:top w:val="single" w:sz="4" w:space="0" w:color="808080"/>
              <w:left w:val="nil"/>
              <w:bottom w:val="single" w:sz="4" w:space="0" w:color="808080"/>
              <w:right w:val="single" w:sz="4" w:space="0" w:color="808080"/>
            </w:tcBorders>
            <w:shd w:val="clear" w:color="auto" w:fill="auto"/>
            <w:vAlign w:val="center"/>
          </w:tcPr>
          <w:p w14:paraId="004DA31D" w14:textId="77777777" w:rsidR="00310BFE" w:rsidRPr="00F07981" w:rsidRDefault="00310BFE" w:rsidP="00642933">
            <w:pPr>
              <w:widowControl/>
              <w:ind w:left="220" w:hangingChars="100" w:hanging="220"/>
              <w:jc w:val="left"/>
              <w:rPr>
                <w:rFonts w:ascii="HGSｺﾞｼｯｸM" w:eastAsia="HGSｺﾞｼｯｸM" w:hAnsi="HG創英角ｺﾞｼｯｸUB" w:cs="ＭＳ Ｐゴシック"/>
                <w:color w:val="000000"/>
                <w:kern w:val="0"/>
                <w:sz w:val="22"/>
              </w:rPr>
            </w:pPr>
            <w:r w:rsidRPr="00F07981">
              <w:rPr>
                <w:rFonts w:ascii="HGSｺﾞｼｯｸM" w:eastAsia="HGSｺﾞｼｯｸM" w:hAnsi="HG創英角ｺﾞｼｯｸUB" w:cs="ＭＳ Ｐゴシック" w:hint="eastAsia"/>
                <w:color w:val="000000"/>
                <w:kern w:val="0"/>
                <w:sz w:val="22"/>
              </w:rPr>
              <w:t>・</w:t>
            </w:r>
            <w:r w:rsidRPr="00F07981">
              <w:rPr>
                <w:rFonts w:ascii="HGSｺﾞｼｯｸM" w:eastAsia="HGSｺﾞｼｯｸM" w:hAnsi="HG創英角ｺﾞｼｯｸUB" w:cs="ＭＳ Ｐゴシック" w:hint="eastAsia"/>
                <w:color w:val="000000"/>
                <w:kern w:val="0"/>
                <w:sz w:val="22"/>
                <w:bdr w:val="single" w:sz="4" w:space="0" w:color="auto"/>
              </w:rPr>
              <w:t>問１</w:t>
            </w:r>
            <w:r w:rsidRPr="00F07981">
              <w:rPr>
                <w:rFonts w:ascii="HGSｺﾞｼｯｸM" w:eastAsia="HGSｺﾞｼｯｸM" w:hAnsi="HG創英角ｺﾞｼｯｸUB" w:cs="ＭＳ Ｐゴシック" w:hint="eastAsia"/>
                <w:color w:val="000000"/>
                <w:kern w:val="0"/>
                <w:sz w:val="22"/>
              </w:rPr>
              <w:t xml:space="preserve">　「福祉」への関心度については、前回調査と比較して「とても関心がある」の割合が約</w:t>
            </w:r>
            <w:r w:rsidRPr="00F07981">
              <w:rPr>
                <w:rFonts w:ascii="HGSｺﾞｼｯｸM" w:eastAsia="HGSｺﾞｼｯｸM" w:hAnsi="HG創英角ｺﾞｼｯｸUB" w:cs="ＭＳ Ｐゴシック"/>
                <w:color w:val="000000"/>
                <w:kern w:val="0"/>
                <w:sz w:val="22"/>
              </w:rPr>
              <w:t>18ポイント減少。</w:t>
            </w:r>
          </w:p>
          <w:p w14:paraId="7845C5C1" w14:textId="4C4A4FC6" w:rsidR="00422B4D" w:rsidRPr="00C55951" w:rsidRDefault="00960E18" w:rsidP="00960E18">
            <w:pPr>
              <w:ind w:left="220" w:hangingChars="100" w:hanging="220"/>
              <w:rPr>
                <w:rFonts w:ascii="HGｺﾞｼｯｸM" w:eastAsia="HGｺﾞｼｯｸM"/>
                <w:color w:val="000000" w:themeColor="text1"/>
                <w:sz w:val="22"/>
              </w:rPr>
            </w:pPr>
            <w:r w:rsidRPr="00C55951">
              <w:rPr>
                <w:rFonts w:ascii="HGｺﾞｼｯｸM" w:eastAsia="HGｺﾞｼｯｸM" w:hint="eastAsia"/>
                <w:sz w:val="22"/>
              </w:rPr>
              <w:t>・</w:t>
            </w:r>
            <w:r w:rsidR="00422B4D" w:rsidRPr="00C55951">
              <w:rPr>
                <w:rFonts w:ascii="HGｺﾞｼｯｸM" w:eastAsia="HGｺﾞｼｯｸM" w:hint="eastAsia"/>
                <w:sz w:val="22"/>
                <w:bdr w:val="single" w:sz="4" w:space="0" w:color="auto"/>
              </w:rPr>
              <w:t>問６-１</w:t>
            </w:r>
            <w:r w:rsidR="00422B4D" w:rsidRPr="00C55951">
              <w:rPr>
                <w:rFonts w:ascii="HGｺﾞｼｯｸM" w:eastAsia="HGｺﾞｼｯｸM" w:hint="eastAsia"/>
                <w:sz w:val="22"/>
              </w:rPr>
              <w:t xml:space="preserve">　日々の暮らしのなかで困りごとを抱える人から助けを求められたとき「対応したいができれば避けたい」、「かかわりたくないので何もしない」理由について</w:t>
            </w:r>
            <w:r w:rsidR="00422B4D" w:rsidRPr="00C55951">
              <w:rPr>
                <w:rFonts w:ascii="HGｺﾞｼｯｸM" w:eastAsia="HGｺﾞｼｯｸM" w:hint="eastAsia"/>
                <w:color w:val="000000" w:themeColor="text1"/>
                <w:sz w:val="22"/>
              </w:rPr>
              <w:t>、「対応の方法がわからず不安だから」の割合が最も高い。</w:t>
            </w:r>
          </w:p>
          <w:p w14:paraId="25A86794" w14:textId="2A604851" w:rsidR="00310BFE" w:rsidRPr="00C55951" w:rsidRDefault="00960E18" w:rsidP="00642933">
            <w:pPr>
              <w:widowControl/>
              <w:ind w:left="220" w:hangingChars="100" w:hanging="220"/>
              <w:jc w:val="left"/>
              <w:rPr>
                <w:rFonts w:ascii="HGSｺﾞｼｯｸM" w:eastAsia="HGSｺﾞｼｯｸM" w:hAnsi="HG創英角ｺﾞｼｯｸUB" w:cs="ＭＳ Ｐゴシック"/>
                <w:color w:val="000000"/>
                <w:kern w:val="0"/>
                <w:sz w:val="22"/>
              </w:rPr>
            </w:pPr>
            <w:r w:rsidRPr="00C55951">
              <w:rPr>
                <w:rFonts w:ascii="HGSｺﾞｼｯｸM" w:eastAsia="HGSｺﾞｼｯｸM" w:hAnsi="HG創英角ｺﾞｼｯｸUB" w:cs="ＭＳ Ｐゴシック" w:hint="eastAsia"/>
                <w:color w:val="000000"/>
                <w:kern w:val="0"/>
                <w:sz w:val="22"/>
              </w:rPr>
              <w:t>・</w:t>
            </w:r>
            <w:r w:rsidR="00422B4D" w:rsidRPr="00C55951">
              <w:rPr>
                <w:rFonts w:ascii="HGSｺﾞｼｯｸM" w:eastAsia="HGSｺﾞｼｯｸM" w:hAnsi="HG創英角ｺﾞｼｯｸUB" w:cs="ＭＳ Ｐゴシック" w:hint="eastAsia"/>
                <w:color w:val="000000"/>
                <w:kern w:val="0"/>
                <w:sz w:val="22"/>
                <w:bdr w:val="single" w:sz="4" w:space="0" w:color="auto"/>
              </w:rPr>
              <w:t>問</w:t>
            </w:r>
            <w:r w:rsidR="00422B4D" w:rsidRPr="00C55951">
              <w:rPr>
                <w:rFonts w:ascii="HGSｺﾞｼｯｸM" w:eastAsia="HGSｺﾞｼｯｸM" w:hAnsi="HG創英角ｺﾞｼｯｸUB" w:cs="ＭＳ Ｐゴシック"/>
                <w:color w:val="000000"/>
                <w:kern w:val="0"/>
                <w:sz w:val="22"/>
                <w:bdr w:val="single" w:sz="4" w:space="0" w:color="auto"/>
              </w:rPr>
              <w:t>13-１</w:t>
            </w:r>
            <w:r w:rsidR="00422B4D" w:rsidRPr="00C55951">
              <w:rPr>
                <w:rFonts w:ascii="HGSｺﾞｼｯｸM" w:eastAsia="HGSｺﾞｼｯｸM" w:hAnsi="HG創英角ｺﾞｼｯｸUB" w:cs="ＭＳ Ｐゴシック"/>
                <w:color w:val="000000"/>
                <w:kern w:val="0"/>
                <w:sz w:val="22"/>
              </w:rPr>
              <w:t xml:space="preserve">　認知症と思われる人がまちのなかで戸惑っている様子を見かけたとき「声かけしたいができれば避けたい」「かかわりたくないので何もしない」理由について、「対応の方法がわからないから」の割合が最も高い。</w:t>
            </w:r>
          </w:p>
          <w:p w14:paraId="4AC311C8" w14:textId="4D55AC0C" w:rsidR="00960E18" w:rsidRPr="00C55951" w:rsidRDefault="00960E18" w:rsidP="00642933">
            <w:pPr>
              <w:widowControl/>
              <w:ind w:left="220" w:hangingChars="100" w:hanging="220"/>
              <w:jc w:val="left"/>
              <w:rPr>
                <w:rFonts w:ascii="HGSｺﾞｼｯｸM" w:eastAsia="HGSｺﾞｼｯｸM" w:hAnsi="HG創英角ｺﾞｼｯｸUB" w:cs="ＭＳ Ｐゴシック"/>
                <w:color w:val="000000"/>
                <w:kern w:val="0"/>
                <w:sz w:val="22"/>
              </w:rPr>
            </w:pPr>
            <w:r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hint="eastAsia"/>
                <w:color w:val="000000"/>
                <w:kern w:val="0"/>
                <w:sz w:val="22"/>
                <w:bdr w:val="single" w:sz="4" w:space="0" w:color="auto"/>
              </w:rPr>
              <w:t>問</w:t>
            </w:r>
            <w:r w:rsidRPr="00C55951">
              <w:rPr>
                <w:rFonts w:ascii="HGSｺﾞｼｯｸM" w:eastAsia="HGSｺﾞｼｯｸM" w:hAnsi="HG創英角ｺﾞｼｯｸUB" w:cs="ＭＳ Ｐゴシック"/>
                <w:color w:val="000000"/>
                <w:kern w:val="0"/>
                <w:sz w:val="22"/>
                <w:bdr w:val="single" w:sz="4" w:space="0" w:color="auto"/>
              </w:rPr>
              <w:t>15</w:t>
            </w:r>
            <w:r w:rsidRPr="00C55951">
              <w:rPr>
                <w:rFonts w:ascii="HGSｺﾞｼｯｸM" w:eastAsia="HGSｺﾞｼｯｸM" w:hAnsi="HG創英角ｺﾞｼｯｸUB" w:cs="ＭＳ Ｐゴシック"/>
                <w:color w:val="000000"/>
                <w:kern w:val="0"/>
                <w:sz w:val="22"/>
              </w:rPr>
              <w:t xml:space="preserve">　現在、地域活動をしているかについてみると『活動したことがある』（「現在活動している」「過去に活動したことがあるが、現在は活動していない」の計）</w:t>
            </w:r>
            <w:r w:rsidR="00F07981" w:rsidRPr="00C55951">
              <w:rPr>
                <w:rFonts w:ascii="HGSｺﾞｼｯｸM" w:eastAsia="HGSｺﾞｼｯｸM" w:hAnsi="HG創英角ｺﾞｼｯｸUB" w:cs="ＭＳ Ｐゴシック" w:hint="eastAsia"/>
                <w:color w:val="000000"/>
                <w:kern w:val="0"/>
                <w:sz w:val="22"/>
              </w:rPr>
              <w:t>は全体で46.0％</w:t>
            </w:r>
            <w:r w:rsidRPr="00C55951">
              <w:rPr>
                <w:rFonts w:ascii="HGSｺﾞｼｯｸM" w:eastAsia="HGSｺﾞｼｯｸM" w:hAnsi="HG創英角ｺﾞｼｯｸUB" w:cs="ＭＳ Ｐゴシック"/>
                <w:color w:val="000000"/>
                <w:kern w:val="0"/>
                <w:sz w:val="22"/>
              </w:rPr>
              <w:t>。小学校区別では、太宰府東小学校区で「現在活動している」、水城小学校区では「活動したことがない」が他の小学校区に比べて高くなっている。</w:t>
            </w:r>
          </w:p>
          <w:p w14:paraId="4B8CE411" w14:textId="2F403AD6" w:rsidR="00310BFE" w:rsidRPr="00C55951" w:rsidRDefault="00310BFE" w:rsidP="00642933">
            <w:pPr>
              <w:widowControl/>
              <w:ind w:left="220" w:hangingChars="100" w:hanging="220"/>
              <w:jc w:val="left"/>
              <w:rPr>
                <w:rFonts w:ascii="HGSｺﾞｼｯｸM" w:eastAsia="HGSｺﾞｼｯｸM" w:hAnsi="HG創英角ｺﾞｼｯｸUB" w:cs="ＭＳ Ｐゴシック"/>
                <w:color w:val="000000"/>
                <w:kern w:val="0"/>
                <w:sz w:val="22"/>
              </w:rPr>
            </w:pPr>
            <w:r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hint="eastAsia"/>
                <w:color w:val="000000"/>
                <w:kern w:val="0"/>
                <w:sz w:val="22"/>
                <w:bdr w:val="single" w:sz="4" w:space="0" w:color="auto"/>
              </w:rPr>
              <w:t>問</w:t>
            </w:r>
            <w:r w:rsidRPr="00C55951">
              <w:rPr>
                <w:rFonts w:ascii="HGSｺﾞｼｯｸM" w:eastAsia="HGSｺﾞｼｯｸM" w:hAnsi="HG創英角ｺﾞｼｯｸUB" w:cs="ＭＳ Ｐゴシック"/>
                <w:color w:val="000000"/>
                <w:kern w:val="0"/>
                <w:sz w:val="22"/>
                <w:bdr w:val="single" w:sz="4" w:space="0" w:color="auto"/>
              </w:rPr>
              <w:t>16</w:t>
            </w:r>
            <w:r w:rsidRPr="00C55951">
              <w:rPr>
                <w:rFonts w:ascii="HGSｺﾞｼｯｸM" w:eastAsia="HGSｺﾞｼｯｸM" w:hAnsi="HG創英角ｺﾞｼｯｸUB" w:cs="ＭＳ Ｐゴシック"/>
                <w:color w:val="000000"/>
                <w:kern w:val="0"/>
                <w:sz w:val="22"/>
              </w:rPr>
              <w:t xml:space="preserve">　個人的にボランティア活動や</w:t>
            </w:r>
            <w:r w:rsidR="00F07981" w:rsidRPr="00C55951">
              <w:rPr>
                <w:rFonts w:ascii="HGSｺﾞｼｯｸM" w:eastAsia="HGSｺﾞｼｯｸM" w:hAnsi="HG創英角ｺﾞｼｯｸUB" w:cs="ＭＳ Ｐゴシック" w:hint="eastAsia"/>
                <w:color w:val="000000"/>
                <w:kern w:val="0"/>
                <w:sz w:val="22"/>
              </w:rPr>
              <w:t>ＮＰＯ</w:t>
            </w:r>
            <w:r w:rsidRPr="00C55951">
              <w:rPr>
                <w:rFonts w:ascii="HGSｺﾞｼｯｸM" w:eastAsia="HGSｺﾞｼｯｸM" w:hAnsi="HG創英角ｺﾞｼｯｸUB" w:cs="ＭＳ Ｐゴシック"/>
                <w:color w:val="000000"/>
                <w:kern w:val="0"/>
                <w:sz w:val="22"/>
              </w:rPr>
              <w:t>の活動に参加した経験については、前回調査と比較すると「現在参加している」の割合は大きく変わらず、</w:t>
            </w:r>
            <w:r w:rsidRPr="00C55951">
              <w:rPr>
                <w:rFonts w:ascii="HGSｺﾞｼｯｸM" w:eastAsia="HGSｺﾞｼｯｸM" w:hAnsi="HG創英角ｺﾞｼｯｸUB" w:cs="ＭＳ Ｐゴシック" w:hint="eastAsia"/>
                <w:color w:val="000000"/>
                <w:kern w:val="0"/>
                <w:sz w:val="22"/>
              </w:rPr>
              <w:t>「まったく参加したことはなく、今後も参加したいとは思わない」が</w:t>
            </w:r>
            <w:r w:rsidRPr="00C55951">
              <w:rPr>
                <w:rFonts w:ascii="HGSｺﾞｼｯｸM" w:eastAsia="HGSｺﾞｼｯｸM" w:hAnsi="HG創英角ｺﾞｼｯｸUB" w:cs="ＭＳ Ｐゴシック"/>
                <w:color w:val="000000"/>
                <w:kern w:val="0"/>
                <w:sz w:val="22"/>
              </w:rPr>
              <w:t>10ポイント増加（41.0％）。</w:t>
            </w:r>
            <w:r w:rsidRPr="00C55951">
              <w:rPr>
                <w:rFonts w:ascii="HGSｺﾞｼｯｸM" w:eastAsia="HGSｺﾞｼｯｸM" w:hAnsi="HG創英角ｺﾞｼｯｸUB" w:cs="ＭＳ Ｐゴシック" w:hint="eastAsia"/>
                <w:color w:val="000000"/>
                <w:kern w:val="0"/>
                <w:sz w:val="22"/>
              </w:rPr>
              <w:t>年代別で</w:t>
            </w:r>
            <w:r w:rsidR="00F07981" w:rsidRPr="00C55951">
              <w:rPr>
                <w:rFonts w:ascii="HGSｺﾞｼｯｸM" w:eastAsia="HGSｺﾞｼｯｸM" w:hAnsi="HG創英角ｺﾞｼｯｸUB" w:cs="ＭＳ Ｐゴシック" w:hint="eastAsia"/>
                <w:color w:val="000000"/>
                <w:kern w:val="0"/>
                <w:sz w:val="22"/>
              </w:rPr>
              <w:t>み</w:t>
            </w:r>
            <w:r w:rsidRPr="00C55951">
              <w:rPr>
                <w:rFonts w:ascii="HGSｺﾞｼｯｸM" w:eastAsia="HGSｺﾞｼｯｸM" w:hAnsi="HG創英角ｺﾞｼｯｸUB" w:cs="ＭＳ Ｐゴシック" w:hint="eastAsia"/>
                <w:color w:val="000000"/>
                <w:kern w:val="0"/>
                <w:sz w:val="22"/>
              </w:rPr>
              <w:t>ると、「まったく参加したことはなく、今後も参加したいとは思わない」は</w:t>
            </w:r>
            <w:r w:rsidRPr="00C55951">
              <w:rPr>
                <w:rFonts w:ascii="HGSｺﾞｼｯｸM" w:eastAsia="HGSｺﾞｼｯｸM" w:hAnsi="HG創英角ｺﾞｼｯｸUB" w:cs="ＭＳ Ｐゴシック"/>
                <w:color w:val="000000"/>
                <w:kern w:val="0"/>
                <w:sz w:val="22"/>
              </w:rPr>
              <w:t>30</w:t>
            </w:r>
            <w:r w:rsidR="00960E18"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color w:val="000000"/>
                <w:kern w:val="0"/>
                <w:sz w:val="22"/>
              </w:rPr>
              <w:t>40歳代、60</w:t>
            </w:r>
            <w:r w:rsidR="00960E18"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color w:val="000000"/>
                <w:kern w:val="0"/>
                <w:sz w:val="22"/>
              </w:rPr>
              <w:t>70歳代で</w:t>
            </w:r>
            <w:r w:rsidR="00F07981" w:rsidRPr="00C55951">
              <w:rPr>
                <w:rFonts w:ascii="HGSｺﾞｼｯｸM" w:eastAsia="HGSｺﾞｼｯｸM" w:hAnsi="HG創英角ｺﾞｼｯｸUB" w:cs="ＭＳ Ｐゴシック" w:hint="eastAsia"/>
                <w:color w:val="000000"/>
                <w:kern w:val="0"/>
                <w:sz w:val="22"/>
              </w:rPr>
              <w:t>４</w:t>
            </w:r>
            <w:r w:rsidRPr="00C55951">
              <w:rPr>
                <w:rFonts w:ascii="HGSｺﾞｼｯｸM" w:eastAsia="HGSｺﾞｼｯｸM" w:hAnsi="HG創英角ｺﾞｼｯｸUB" w:cs="ＭＳ Ｐゴシック"/>
                <w:color w:val="000000"/>
                <w:kern w:val="0"/>
                <w:sz w:val="22"/>
              </w:rPr>
              <w:t>割以上。</w:t>
            </w:r>
            <w:r w:rsidR="00960E18" w:rsidRPr="00C55951">
              <w:rPr>
                <w:rFonts w:ascii="HGSｺﾞｼｯｸM" w:eastAsia="HGSｺﾞｼｯｸM" w:hAnsi="HG創英角ｺﾞｼｯｸUB" w:cs="ＭＳ Ｐゴシック" w:hint="eastAsia"/>
                <w:color w:val="000000"/>
                <w:kern w:val="0"/>
                <w:sz w:val="22"/>
              </w:rPr>
              <w:t>小学校区別では、水城西小学校区で「まったく参加したことはないが、今後参加したい」が他の小学校区に比べて高</w:t>
            </w:r>
            <w:r w:rsidR="00F07981" w:rsidRPr="00C55951">
              <w:rPr>
                <w:rFonts w:ascii="HGSｺﾞｼｯｸM" w:eastAsia="HGSｺﾞｼｯｸM" w:hAnsi="HG創英角ｺﾞｼｯｸUB" w:cs="ＭＳ Ｐゴシック" w:hint="eastAsia"/>
                <w:color w:val="000000"/>
                <w:kern w:val="0"/>
                <w:sz w:val="22"/>
              </w:rPr>
              <w:t>い</w:t>
            </w:r>
            <w:r w:rsidR="00960E18" w:rsidRPr="00C55951">
              <w:rPr>
                <w:rFonts w:ascii="HGSｺﾞｼｯｸM" w:eastAsia="HGSｺﾞｼｯｸM" w:hAnsi="HG創英角ｺﾞｼｯｸUB" w:cs="ＭＳ Ｐゴシック" w:hint="eastAsia"/>
                <w:color w:val="000000"/>
                <w:kern w:val="0"/>
                <w:sz w:val="22"/>
              </w:rPr>
              <w:t>。</w:t>
            </w:r>
          </w:p>
          <w:p w14:paraId="4274A8E1" w14:textId="627B687B" w:rsidR="00F07981" w:rsidRPr="00C55951" w:rsidRDefault="00F07981" w:rsidP="00F07981">
            <w:pPr>
              <w:widowControl/>
              <w:ind w:left="220" w:hangingChars="100" w:hanging="220"/>
              <w:jc w:val="left"/>
              <w:rPr>
                <w:rFonts w:ascii="HGSｺﾞｼｯｸM" w:eastAsia="HGSｺﾞｼｯｸM" w:hAnsi="HG創英角ｺﾞｼｯｸUB" w:cs="ＭＳ Ｐゴシック"/>
                <w:color w:val="000000"/>
                <w:kern w:val="0"/>
                <w:sz w:val="22"/>
              </w:rPr>
            </w:pPr>
            <w:r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hint="eastAsia"/>
                <w:color w:val="000000"/>
                <w:kern w:val="0"/>
                <w:sz w:val="22"/>
                <w:bdr w:val="single" w:sz="4" w:space="0" w:color="auto"/>
              </w:rPr>
              <w:t>問</w:t>
            </w:r>
            <w:r w:rsidRPr="00C55951">
              <w:rPr>
                <w:rFonts w:ascii="HGSｺﾞｼｯｸM" w:eastAsia="HGSｺﾞｼｯｸM" w:hAnsi="HG創英角ｺﾞｼｯｸUB" w:cs="ＭＳ Ｐゴシック"/>
                <w:color w:val="000000"/>
                <w:kern w:val="0"/>
                <w:sz w:val="22"/>
                <w:bdr w:val="single" w:sz="4" w:space="0" w:color="auto"/>
              </w:rPr>
              <w:t>17</w:t>
            </w:r>
            <w:r w:rsidRPr="00C55951">
              <w:rPr>
                <w:rFonts w:ascii="HGSｺﾞｼｯｸM" w:eastAsia="HGSｺﾞｼｯｸM" w:hAnsi="HG創英角ｺﾞｼｯｸUB" w:cs="ＭＳ Ｐゴシック"/>
                <w:color w:val="000000"/>
                <w:kern w:val="0"/>
                <w:sz w:val="22"/>
              </w:rPr>
              <w:t xml:space="preserve">　福祉にかかわる地域活動やボランティア活動への今後の参加意向について、20～30歳代では「児童福祉・子育て支援（子育て相談や子育てサークル支援など）」が他の年代に比べて高</w:t>
            </w:r>
            <w:r w:rsidRPr="00C55951">
              <w:rPr>
                <w:rFonts w:ascii="HGSｺﾞｼｯｸM" w:eastAsia="HGSｺﾞｼｯｸM" w:hAnsi="HG創英角ｺﾞｼｯｸUB" w:cs="ＭＳ Ｐゴシック" w:hint="eastAsia"/>
                <w:color w:val="000000"/>
                <w:kern w:val="0"/>
                <w:sz w:val="22"/>
              </w:rPr>
              <w:t>い</w:t>
            </w:r>
            <w:r w:rsidRPr="00C55951">
              <w:rPr>
                <w:rFonts w:ascii="HGSｺﾞｼｯｸM" w:eastAsia="HGSｺﾞｼｯｸM" w:hAnsi="HG創英角ｺﾞｼｯｸUB" w:cs="ＭＳ Ｐゴシック"/>
                <w:color w:val="000000"/>
                <w:kern w:val="0"/>
                <w:sz w:val="22"/>
              </w:rPr>
              <w:t>。</w:t>
            </w:r>
          </w:p>
          <w:p w14:paraId="775F92A1" w14:textId="5F982782" w:rsidR="00310BFE" w:rsidRPr="00751132" w:rsidRDefault="00310BFE" w:rsidP="00F07981">
            <w:pPr>
              <w:widowControl/>
              <w:ind w:left="220" w:hangingChars="100" w:hanging="220"/>
              <w:jc w:val="left"/>
              <w:rPr>
                <w:rFonts w:ascii="HGSｺﾞｼｯｸM" w:eastAsia="HGSｺﾞｼｯｸM" w:hAnsi="HG創英角ｺﾞｼｯｸUB" w:cs="ＭＳ Ｐゴシック"/>
                <w:color w:val="000000"/>
                <w:kern w:val="0"/>
                <w:sz w:val="22"/>
              </w:rPr>
            </w:pPr>
            <w:r w:rsidRPr="00C55951">
              <w:rPr>
                <w:rFonts w:ascii="HGSｺﾞｼｯｸM" w:eastAsia="HGSｺﾞｼｯｸM" w:hAnsi="HG創英角ｺﾞｼｯｸUB" w:cs="ＭＳ Ｐゴシック" w:hint="eastAsia"/>
                <w:color w:val="000000"/>
                <w:kern w:val="0"/>
                <w:sz w:val="22"/>
              </w:rPr>
              <w:t>・</w:t>
            </w:r>
            <w:r w:rsidRPr="00C55951">
              <w:rPr>
                <w:rFonts w:ascii="HGSｺﾞｼｯｸM" w:eastAsia="HGSｺﾞｼｯｸM" w:hAnsi="HG創英角ｺﾞｼｯｸUB" w:cs="ＭＳ Ｐゴシック" w:hint="eastAsia"/>
                <w:color w:val="000000"/>
                <w:kern w:val="0"/>
                <w:sz w:val="22"/>
                <w:bdr w:val="single" w:sz="4" w:space="0" w:color="auto"/>
              </w:rPr>
              <w:t>問</w:t>
            </w:r>
            <w:r w:rsidRPr="00C55951">
              <w:rPr>
                <w:rFonts w:ascii="HGSｺﾞｼｯｸM" w:eastAsia="HGSｺﾞｼｯｸM" w:hAnsi="HG創英角ｺﾞｼｯｸUB" w:cs="ＭＳ Ｐゴシック"/>
                <w:color w:val="000000"/>
                <w:kern w:val="0"/>
                <w:sz w:val="22"/>
                <w:bdr w:val="single" w:sz="4" w:space="0" w:color="auto"/>
              </w:rPr>
              <w:t>17-1</w:t>
            </w:r>
            <w:r w:rsidRPr="00C55951">
              <w:rPr>
                <w:rFonts w:ascii="HGSｺﾞｼｯｸM" w:eastAsia="HGSｺﾞｼｯｸM" w:hAnsi="HG創英角ｺﾞｼｯｸUB" w:cs="ＭＳ Ｐゴシック"/>
                <w:color w:val="000000"/>
                <w:kern w:val="0"/>
                <w:sz w:val="22"/>
              </w:rPr>
              <w:t xml:space="preserve">　地域活動やボランティア活動に</w:t>
            </w:r>
            <w:r w:rsidRPr="00F07981">
              <w:rPr>
                <w:rFonts w:ascii="HGSｺﾞｼｯｸM" w:eastAsia="HGSｺﾞｼｯｸM" w:hAnsi="HG創英角ｺﾞｼｯｸUB" w:cs="ＭＳ Ｐゴシック"/>
                <w:color w:val="000000"/>
                <w:kern w:val="0"/>
                <w:sz w:val="22"/>
              </w:rPr>
              <w:t>参加したいと思わない理由について年代別に見ると、20</w:t>
            </w:r>
            <w:r w:rsidR="00F07981">
              <w:rPr>
                <w:rFonts w:ascii="HGSｺﾞｼｯｸM" w:eastAsia="HGSｺﾞｼｯｸM" w:hAnsi="HG創英角ｺﾞｼｯｸUB" w:cs="ＭＳ Ｐゴシック" w:hint="eastAsia"/>
                <w:color w:val="000000"/>
                <w:kern w:val="0"/>
                <w:sz w:val="22"/>
              </w:rPr>
              <w:t>～</w:t>
            </w:r>
            <w:r w:rsidRPr="00F07981">
              <w:rPr>
                <w:rFonts w:ascii="HGSｺﾞｼｯｸM" w:eastAsia="HGSｺﾞｼｯｸM" w:hAnsi="HG創英角ｺﾞｼｯｸUB" w:cs="ＭＳ Ｐゴシック"/>
                <w:color w:val="000000"/>
                <w:kern w:val="0"/>
                <w:sz w:val="22"/>
              </w:rPr>
              <w:t>50歳代は「時間的に余裕がないから」が</w:t>
            </w:r>
            <w:r w:rsidR="00F07981">
              <w:rPr>
                <w:rFonts w:ascii="HGSｺﾞｼｯｸM" w:eastAsia="HGSｺﾞｼｯｸM" w:hAnsi="HG創英角ｺﾞｼｯｸUB" w:cs="ＭＳ Ｐゴシック" w:hint="eastAsia"/>
                <w:color w:val="000000"/>
                <w:kern w:val="0"/>
                <w:sz w:val="22"/>
              </w:rPr>
              <w:t>半数</w:t>
            </w:r>
            <w:r w:rsidRPr="00F07981">
              <w:rPr>
                <w:rFonts w:ascii="HGSｺﾞｼｯｸM" w:eastAsia="HGSｺﾞｼｯｸM" w:hAnsi="HG創英角ｺﾞｼｯｸUB" w:cs="ＭＳ Ｐゴシック"/>
                <w:color w:val="000000"/>
                <w:kern w:val="0"/>
                <w:sz w:val="22"/>
              </w:rPr>
              <w:t>以上で最も高い。60歳代では、「時間的に余裕がないから」「参加するきっかけがないから」「健康上の理由で難しいから」が高い。70歳以上では、「健康上の理由で難しいから」が概ね半数以上を占める。</w:t>
            </w:r>
          </w:p>
        </w:tc>
      </w:tr>
    </w:tbl>
    <w:p w14:paraId="1FA37E1C" w14:textId="7DD8B969" w:rsidR="008E7483" w:rsidRDefault="008E7483">
      <w:pPr>
        <w:widowControl/>
        <w:jc w:val="left"/>
      </w:pPr>
    </w:p>
    <w:p w14:paraId="7E4DE7E7" w14:textId="77777777" w:rsidR="008E7483" w:rsidRDefault="008E7483">
      <w:pPr>
        <w:widowControl/>
        <w:jc w:val="left"/>
      </w:pPr>
      <w:r>
        <w:br w:type="page"/>
      </w:r>
    </w:p>
    <w:tbl>
      <w:tblPr>
        <w:tblW w:w="154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15410"/>
      </w:tblGrid>
      <w:tr w:rsidR="00310BFE" w:rsidRPr="008B533B" w14:paraId="541DDFE1" w14:textId="77777777" w:rsidTr="00642933">
        <w:trPr>
          <w:trHeight w:val="375"/>
        </w:trPr>
        <w:tc>
          <w:tcPr>
            <w:tcW w:w="15410" w:type="dxa"/>
            <w:shd w:val="clear" w:color="000000" w:fill="BFBFBF"/>
            <w:noWrap/>
            <w:vAlign w:val="center"/>
            <w:hideMark/>
          </w:tcPr>
          <w:p w14:paraId="3340B2F3" w14:textId="77777777" w:rsidR="00310BFE" w:rsidRPr="008B533B" w:rsidRDefault="00310BFE" w:rsidP="00642933">
            <w:pPr>
              <w:widowControl/>
              <w:jc w:val="center"/>
              <w:rPr>
                <w:rFonts w:ascii="游ゴシック" w:eastAsia="游ゴシック" w:hAnsi="游ゴシック" w:cs="ＭＳ Ｐゴシック"/>
                <w:b/>
                <w:bCs/>
                <w:color w:val="000000"/>
                <w:kern w:val="0"/>
                <w:sz w:val="22"/>
              </w:rPr>
            </w:pPr>
            <w:r w:rsidRPr="008B533B">
              <w:rPr>
                <w:rFonts w:ascii="HG創英角ｺﾞｼｯｸUB" w:eastAsia="HG創英角ｺﾞｼｯｸUB" w:hAnsi="HG創英角ｺﾞｼｯｸUB" w:cs="ＭＳ Ｐゴシック" w:hint="eastAsia"/>
                <w:color w:val="000000"/>
                <w:kern w:val="0"/>
                <w:sz w:val="24"/>
                <w:szCs w:val="24"/>
              </w:rPr>
              <w:lastRenderedPageBreak/>
              <w:t>庁内ヒアリング</w:t>
            </w:r>
            <w:r>
              <w:rPr>
                <w:rFonts w:ascii="HG創英角ｺﾞｼｯｸUB" w:eastAsia="HG創英角ｺﾞｼｯｸUB" w:hAnsi="HG創英角ｺﾞｼｯｸUB" w:cs="ＭＳ Ｐゴシック" w:hint="eastAsia"/>
                <w:color w:val="000000"/>
                <w:kern w:val="0"/>
                <w:sz w:val="24"/>
                <w:szCs w:val="24"/>
              </w:rPr>
              <w:t>（現行計画検証）</w:t>
            </w:r>
            <w:r w:rsidRPr="008B533B">
              <w:rPr>
                <w:rFonts w:ascii="HG創英角ｺﾞｼｯｸUB" w:eastAsia="HG創英角ｺﾞｼｯｸUB" w:hAnsi="HG創英角ｺﾞｼｯｸUB" w:cs="ＭＳ Ｐゴシック" w:hint="eastAsia"/>
                <w:color w:val="000000"/>
                <w:kern w:val="0"/>
                <w:sz w:val="24"/>
                <w:szCs w:val="24"/>
              </w:rPr>
              <w:t>結果</w:t>
            </w:r>
          </w:p>
        </w:tc>
      </w:tr>
    </w:tbl>
    <w:p w14:paraId="19229F25" w14:textId="11FD5694" w:rsidR="00310BFE" w:rsidRDefault="00310BFE" w:rsidP="00310BFE">
      <w:pPr>
        <w:ind w:left="240" w:hangingChars="100" w:hanging="240"/>
        <w:rPr>
          <w:rFonts w:ascii="HG創英角ｺﾞｼｯｸUB" w:eastAsia="HG創英角ｺﾞｼｯｸUB" w:hAnsi="HG創英角ｺﾞｼｯｸUB" w:cs="ＭＳ Ｐゴシック"/>
          <w:color w:val="000000"/>
          <w:kern w:val="0"/>
          <w:sz w:val="24"/>
          <w:szCs w:val="24"/>
        </w:rPr>
      </w:pPr>
      <w:r w:rsidRPr="007A2C38">
        <w:rPr>
          <w:rFonts w:ascii="HG創英角ｺﾞｼｯｸUB" w:eastAsia="HG創英角ｺﾞｼｯｸUB" w:hAnsi="HG創英角ｺﾞｼｯｸUB" w:cs="ＭＳ Ｐゴシック" w:hint="eastAsia"/>
          <w:color w:val="000000"/>
          <w:kern w:val="0"/>
          <w:sz w:val="24"/>
          <w:szCs w:val="24"/>
        </w:rPr>
        <w:t>取組の柱（</w:t>
      </w:r>
      <w:r>
        <w:rPr>
          <w:rFonts w:ascii="HG創英角ｺﾞｼｯｸUB" w:eastAsia="HG創英角ｺﾞｼｯｸUB" w:hAnsi="HG創英角ｺﾞｼｯｸUB" w:cs="ＭＳ Ｐゴシック" w:hint="eastAsia"/>
          <w:color w:val="000000"/>
          <w:kern w:val="0"/>
          <w:sz w:val="24"/>
          <w:szCs w:val="24"/>
        </w:rPr>
        <w:t>１</w:t>
      </w:r>
      <w:r w:rsidRPr="007A2C38">
        <w:rPr>
          <w:rFonts w:ascii="HG創英角ｺﾞｼｯｸUB" w:eastAsia="HG創英角ｺﾞｼｯｸUB" w:hAnsi="HG創英角ｺﾞｼｯｸUB" w:cs="ＭＳ Ｐゴシック"/>
          <w:color w:val="000000"/>
          <w:kern w:val="0"/>
          <w:sz w:val="24"/>
          <w:szCs w:val="24"/>
        </w:rPr>
        <w:t>）</w:t>
      </w:r>
      <w:r w:rsidRPr="00310BFE">
        <w:rPr>
          <w:rFonts w:ascii="HG創英角ｺﾞｼｯｸUB" w:eastAsia="HG創英角ｺﾞｼｯｸUB" w:hAnsi="HG創英角ｺﾞｼｯｸUB" w:cs="ＭＳ Ｐゴシック" w:hint="eastAsia"/>
          <w:color w:val="000000"/>
          <w:kern w:val="0"/>
          <w:sz w:val="24"/>
          <w:szCs w:val="24"/>
        </w:rPr>
        <w:t>学ぶ機会の充実</w:t>
      </w:r>
    </w:p>
    <w:tbl>
      <w:tblPr>
        <w:tblW w:w="154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7975"/>
        <w:gridCol w:w="6195"/>
        <w:gridCol w:w="1240"/>
      </w:tblGrid>
      <w:tr w:rsidR="00310BFE" w:rsidRPr="008B533B" w14:paraId="4EFEEF54" w14:textId="77777777" w:rsidTr="00310BFE">
        <w:trPr>
          <w:trHeight w:val="375"/>
        </w:trPr>
        <w:tc>
          <w:tcPr>
            <w:tcW w:w="7975" w:type="dxa"/>
            <w:shd w:val="clear" w:color="auto" w:fill="D9D9D9" w:themeFill="background1" w:themeFillShade="D9"/>
            <w:noWrap/>
            <w:vAlign w:val="center"/>
            <w:hideMark/>
          </w:tcPr>
          <w:p w14:paraId="708A6FFB" w14:textId="77777777" w:rsidR="00310BFE" w:rsidRPr="008B533B" w:rsidRDefault="00310BFE"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第三次計画の成果・取り組み状況</w:t>
            </w:r>
          </w:p>
        </w:tc>
        <w:tc>
          <w:tcPr>
            <w:tcW w:w="6195" w:type="dxa"/>
            <w:shd w:val="clear" w:color="auto" w:fill="D9D9D9" w:themeFill="background1" w:themeFillShade="D9"/>
            <w:noWrap/>
            <w:vAlign w:val="center"/>
            <w:hideMark/>
          </w:tcPr>
          <w:p w14:paraId="09F6EAEB" w14:textId="77777777" w:rsidR="00310BFE" w:rsidRPr="008B533B" w:rsidRDefault="00310BFE"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1240" w:type="dxa"/>
            <w:shd w:val="clear" w:color="auto" w:fill="D9D9D9" w:themeFill="background1" w:themeFillShade="D9"/>
            <w:noWrap/>
            <w:vAlign w:val="center"/>
            <w:hideMark/>
          </w:tcPr>
          <w:p w14:paraId="609F013A" w14:textId="77777777" w:rsidR="00310BFE" w:rsidRPr="008B533B" w:rsidRDefault="00310BFE"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担当課</w:t>
            </w:r>
          </w:p>
        </w:tc>
      </w:tr>
      <w:tr w:rsidR="00310BFE" w:rsidRPr="00310BFE" w14:paraId="4AF9F9E8" w14:textId="77777777" w:rsidTr="00310BFE">
        <w:trPr>
          <w:trHeight w:val="397"/>
        </w:trPr>
        <w:tc>
          <w:tcPr>
            <w:tcW w:w="7975" w:type="dxa"/>
            <w:shd w:val="clear" w:color="auto" w:fill="auto"/>
            <w:vAlign w:val="center"/>
          </w:tcPr>
          <w:p w14:paraId="0DE4ADF5" w14:textId="77777777" w:rsidR="008246FB"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地域で学ぶ機会の選択肢として行政出前講座のメニューを用意し要望に応じて実施してきた。市民ほか関係機関等職員に向けては元気づくり課と合同で精神保健福祉講演会を行い、理解の促進や啓発に努めた。</w:t>
            </w:r>
          </w:p>
          <w:p w14:paraId="0791AC74" w14:textId="744ECB93" w:rsidR="00310BFE" w:rsidRPr="008B533B"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○職員に対しては障がい者差別解消法の研修を行い、障がい者への理解や配慮について、意識向上を図った。</w:t>
            </w:r>
          </w:p>
        </w:tc>
        <w:tc>
          <w:tcPr>
            <w:tcW w:w="6195" w:type="dxa"/>
            <w:tcBorders>
              <w:bottom w:val="single" w:sz="4" w:space="0" w:color="595959" w:themeColor="text1" w:themeTint="A6"/>
            </w:tcBorders>
            <w:shd w:val="clear" w:color="auto" w:fill="auto"/>
            <w:vAlign w:val="center"/>
          </w:tcPr>
          <w:p w14:paraId="7A91A372" w14:textId="533561B3" w:rsidR="00310BFE" w:rsidRPr="008B533B"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○社会全体の理解促進や意識向上のためには、研修や啓発などによる継続した意識づけが必要であり、対象者を増やしていくことが課題である。</w:t>
            </w:r>
          </w:p>
        </w:tc>
        <w:tc>
          <w:tcPr>
            <w:tcW w:w="1240" w:type="dxa"/>
            <w:shd w:val="clear" w:color="auto" w:fill="auto"/>
            <w:vAlign w:val="center"/>
          </w:tcPr>
          <w:p w14:paraId="40384D4B" w14:textId="41F1E2AC" w:rsidR="00310BFE" w:rsidRPr="008B533B"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福祉課</w:t>
            </w:r>
          </w:p>
        </w:tc>
      </w:tr>
      <w:tr w:rsidR="00310BFE" w:rsidRPr="00310BFE" w14:paraId="36F9E868" w14:textId="77777777" w:rsidTr="00310BFE">
        <w:trPr>
          <w:trHeight w:val="397"/>
        </w:trPr>
        <w:tc>
          <w:tcPr>
            <w:tcW w:w="7975" w:type="dxa"/>
            <w:shd w:val="clear" w:color="auto" w:fill="auto"/>
            <w:vAlign w:val="center"/>
          </w:tcPr>
          <w:p w14:paraId="7C80CB4E" w14:textId="7791C7BC" w:rsidR="00310BFE" w:rsidRPr="00310BFE"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○令和3年度の講演会では、避難所運営における女性への配慮など、今日的な課題を踏まえた講演会を開催（予定）。</w:t>
            </w:r>
          </w:p>
        </w:tc>
        <w:tc>
          <w:tcPr>
            <w:tcW w:w="6195" w:type="dxa"/>
            <w:tcBorders>
              <w:bottom w:val="single" w:sz="4" w:space="0" w:color="595959" w:themeColor="text1" w:themeTint="A6"/>
            </w:tcBorders>
            <w:shd w:val="clear" w:color="auto" w:fill="auto"/>
            <w:vAlign w:val="center"/>
          </w:tcPr>
          <w:p w14:paraId="74047A40" w14:textId="2EA85CAD" w:rsidR="00310BFE" w:rsidRPr="00310BFE"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男女にかかわらず一個人の人間として考えていくことも必要。パートナーシップ制度（戸籍上同性であるカップルに対して、二人のパートナーシップが婚姻と同等であると承認し、自治体独自の証明書を発行すること）についても相談されたことがあり、今後考えていくか検討中。</w:t>
            </w:r>
          </w:p>
        </w:tc>
        <w:tc>
          <w:tcPr>
            <w:tcW w:w="1240" w:type="dxa"/>
            <w:shd w:val="clear" w:color="auto" w:fill="auto"/>
            <w:vAlign w:val="center"/>
          </w:tcPr>
          <w:p w14:paraId="6AD2E075" w14:textId="0BF8298D" w:rsidR="00310BFE" w:rsidRPr="00310BFE"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人権政策課</w:t>
            </w:r>
          </w:p>
        </w:tc>
      </w:tr>
      <w:tr w:rsidR="00310BFE" w:rsidRPr="00310BFE" w14:paraId="4E6B55DF" w14:textId="77777777" w:rsidTr="00310BFE">
        <w:trPr>
          <w:trHeight w:val="397"/>
        </w:trPr>
        <w:tc>
          <w:tcPr>
            <w:tcW w:w="7975" w:type="dxa"/>
            <w:shd w:val="clear" w:color="auto" w:fill="auto"/>
            <w:vAlign w:val="center"/>
          </w:tcPr>
          <w:p w14:paraId="6C08F5B2" w14:textId="77777777" w:rsidR="008246FB"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○令和2年12月に部落差別解消推進条例を制定し、その周知啓発を進めている。継続して学習していく環境づくりが大切。</w:t>
            </w:r>
          </w:p>
          <w:p w14:paraId="7E30F060" w14:textId="77777777" w:rsidR="008246FB"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○人権講座「ひまわり」はコロナ前までは受講者が増加傾向にあった。市役所職員や学校の先生の参加が多い。</w:t>
            </w:r>
          </w:p>
          <w:p w14:paraId="0BE2B3FF" w14:textId="16315906" w:rsidR="00310BFE" w:rsidRPr="00310BFE"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○コロナによる講座の中止等があったため、団体等の個別の研修で活用できるよう講師の講話のDVDを作成。</w:t>
            </w:r>
          </w:p>
        </w:tc>
        <w:tc>
          <w:tcPr>
            <w:tcW w:w="6195" w:type="dxa"/>
            <w:tcBorders>
              <w:bottom w:val="single" w:sz="4" w:space="0" w:color="595959" w:themeColor="text1" w:themeTint="A6"/>
            </w:tcBorders>
            <w:shd w:val="clear" w:color="auto" w:fill="auto"/>
            <w:vAlign w:val="center"/>
          </w:tcPr>
          <w:p w14:paraId="50336CB6" w14:textId="77777777" w:rsidR="008246FB"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○コロナの様子も見ながら、DVDを活用した啓発を広げていく。</w:t>
            </w:r>
          </w:p>
          <w:p w14:paraId="13200426" w14:textId="5D6D967F" w:rsidR="00310BFE" w:rsidRPr="00310BFE"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○全市民に対して部落差別解消推進条例の周知をすすめる。</w:t>
            </w:r>
          </w:p>
        </w:tc>
        <w:tc>
          <w:tcPr>
            <w:tcW w:w="1240" w:type="dxa"/>
            <w:shd w:val="clear" w:color="auto" w:fill="auto"/>
            <w:vAlign w:val="center"/>
          </w:tcPr>
          <w:p w14:paraId="4E4BD65C" w14:textId="6E51804C" w:rsidR="00310BFE" w:rsidRPr="00310BFE"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社会教育課</w:t>
            </w:r>
          </w:p>
        </w:tc>
      </w:tr>
      <w:tr w:rsidR="00310BFE" w:rsidRPr="00310BFE" w14:paraId="71840102" w14:textId="77777777" w:rsidTr="00310BFE">
        <w:trPr>
          <w:trHeight w:val="397"/>
        </w:trPr>
        <w:tc>
          <w:tcPr>
            <w:tcW w:w="7975" w:type="dxa"/>
            <w:shd w:val="clear" w:color="auto" w:fill="auto"/>
            <w:vAlign w:val="center"/>
          </w:tcPr>
          <w:p w14:paraId="23860017" w14:textId="47B3DD5E" w:rsidR="00310BFE" w:rsidRPr="00310BFE" w:rsidRDefault="00310BFE" w:rsidP="00310BFE">
            <w:pPr>
              <w:widowControl/>
              <w:snapToGrid w:val="0"/>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○認知症サポーター養成講座を定期的に開催し、認知症の理解や支援促進に努めた。</w:t>
            </w:r>
          </w:p>
        </w:tc>
        <w:tc>
          <w:tcPr>
            <w:tcW w:w="6195" w:type="dxa"/>
            <w:tcBorders>
              <w:bottom w:val="single" w:sz="4" w:space="0" w:color="595959" w:themeColor="text1" w:themeTint="A6"/>
            </w:tcBorders>
            <w:shd w:val="clear" w:color="auto" w:fill="auto"/>
            <w:vAlign w:val="center"/>
          </w:tcPr>
          <w:p w14:paraId="420C9CE1" w14:textId="5A403F6E" w:rsidR="00310BFE" w:rsidRPr="00310BFE" w:rsidRDefault="00310BFE" w:rsidP="00310BFE">
            <w:pPr>
              <w:widowControl/>
              <w:snapToGrid w:val="0"/>
              <w:spacing w:line="28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○認知症サポーターの養成が着実に進んでいる中で、地域における活躍の機会作りが必要である。</w:t>
            </w:r>
          </w:p>
        </w:tc>
        <w:tc>
          <w:tcPr>
            <w:tcW w:w="1240" w:type="dxa"/>
            <w:shd w:val="clear" w:color="auto" w:fill="auto"/>
            <w:vAlign w:val="center"/>
          </w:tcPr>
          <w:p w14:paraId="78EB2F56" w14:textId="6DCE4875" w:rsidR="00310BFE" w:rsidRPr="00310BFE"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高齢者支援課</w:t>
            </w:r>
          </w:p>
        </w:tc>
      </w:tr>
    </w:tbl>
    <w:p w14:paraId="195AA914" w14:textId="544CF492" w:rsidR="0030590D" w:rsidRDefault="0030590D" w:rsidP="00310BFE">
      <w:pPr>
        <w:ind w:left="240" w:hangingChars="100" w:hanging="240"/>
        <w:rPr>
          <w:rFonts w:ascii="HG創英角ｺﾞｼｯｸUB" w:eastAsia="HG創英角ｺﾞｼｯｸUB" w:hAnsi="HG創英角ｺﾞｼｯｸUB" w:cs="ＭＳ Ｐゴシック"/>
          <w:color w:val="000000"/>
          <w:kern w:val="0"/>
          <w:sz w:val="24"/>
          <w:szCs w:val="24"/>
        </w:rPr>
      </w:pPr>
    </w:p>
    <w:p w14:paraId="274F76B5" w14:textId="77777777" w:rsidR="0030590D" w:rsidRDefault="0030590D">
      <w:pPr>
        <w:widowControl/>
        <w:jc w:val="left"/>
        <w:rPr>
          <w:rFonts w:ascii="HG創英角ｺﾞｼｯｸUB" w:eastAsia="HG創英角ｺﾞｼｯｸUB" w:hAnsi="HG創英角ｺﾞｼｯｸUB" w:cs="ＭＳ Ｐゴシック"/>
          <w:color w:val="000000"/>
          <w:kern w:val="0"/>
          <w:sz w:val="24"/>
          <w:szCs w:val="24"/>
        </w:rPr>
      </w:pPr>
      <w:r>
        <w:rPr>
          <w:rFonts w:ascii="HG創英角ｺﾞｼｯｸUB" w:eastAsia="HG創英角ｺﾞｼｯｸUB" w:hAnsi="HG創英角ｺﾞｼｯｸUB" w:cs="ＭＳ Ｐゴシック"/>
          <w:color w:val="000000"/>
          <w:kern w:val="0"/>
          <w:sz w:val="24"/>
          <w:szCs w:val="24"/>
        </w:rPr>
        <w:br w:type="page"/>
      </w:r>
    </w:p>
    <w:p w14:paraId="310E65E0" w14:textId="461517E4" w:rsidR="00310BFE" w:rsidRDefault="00310BFE" w:rsidP="00310BFE">
      <w:pPr>
        <w:ind w:left="240" w:hangingChars="100" w:hanging="240"/>
        <w:rPr>
          <w:rFonts w:ascii="HG創英角ｺﾞｼｯｸUB" w:eastAsia="HG創英角ｺﾞｼｯｸUB" w:hAnsi="HG創英角ｺﾞｼｯｸUB" w:cs="ＭＳ Ｐゴシック"/>
          <w:color w:val="000000"/>
          <w:kern w:val="0"/>
          <w:sz w:val="24"/>
          <w:szCs w:val="24"/>
        </w:rPr>
      </w:pPr>
      <w:r w:rsidRPr="007A2C38">
        <w:rPr>
          <w:rFonts w:ascii="HG創英角ｺﾞｼｯｸUB" w:eastAsia="HG創英角ｺﾞｼｯｸUB" w:hAnsi="HG創英角ｺﾞｼｯｸUB" w:cs="ＭＳ Ｐゴシック" w:hint="eastAsia"/>
          <w:color w:val="000000"/>
          <w:kern w:val="0"/>
          <w:sz w:val="24"/>
          <w:szCs w:val="24"/>
        </w:rPr>
        <w:lastRenderedPageBreak/>
        <w:t>取組の柱（</w:t>
      </w:r>
      <w:r>
        <w:rPr>
          <w:rFonts w:ascii="HG創英角ｺﾞｼｯｸUB" w:eastAsia="HG創英角ｺﾞｼｯｸUB" w:hAnsi="HG創英角ｺﾞｼｯｸUB" w:cs="ＭＳ Ｐゴシック" w:hint="eastAsia"/>
          <w:color w:val="000000"/>
          <w:kern w:val="0"/>
          <w:sz w:val="24"/>
          <w:szCs w:val="24"/>
        </w:rPr>
        <w:t>２</w:t>
      </w:r>
      <w:r w:rsidRPr="007A2C38">
        <w:rPr>
          <w:rFonts w:ascii="HG創英角ｺﾞｼｯｸUB" w:eastAsia="HG創英角ｺﾞｼｯｸUB" w:hAnsi="HG創英角ｺﾞｼｯｸUB" w:cs="ＭＳ Ｐゴシック"/>
          <w:color w:val="000000"/>
          <w:kern w:val="0"/>
          <w:sz w:val="24"/>
          <w:szCs w:val="24"/>
        </w:rPr>
        <w:t>）</w:t>
      </w:r>
      <w:r w:rsidRPr="00310BFE">
        <w:rPr>
          <w:rFonts w:ascii="HG創英角ｺﾞｼｯｸUB" w:eastAsia="HG創英角ｺﾞｼｯｸUB" w:hAnsi="HG創英角ｺﾞｼｯｸUB" w:cs="ＭＳ Ｐゴシック" w:hint="eastAsia"/>
          <w:color w:val="000000"/>
          <w:kern w:val="0"/>
          <w:sz w:val="24"/>
          <w:szCs w:val="24"/>
        </w:rPr>
        <w:t>地域での参加機会の推進</w:t>
      </w:r>
    </w:p>
    <w:tbl>
      <w:tblPr>
        <w:tblW w:w="154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4A0" w:firstRow="1" w:lastRow="0" w:firstColumn="1" w:lastColumn="0" w:noHBand="0" w:noVBand="1"/>
      </w:tblPr>
      <w:tblGrid>
        <w:gridCol w:w="7345"/>
        <w:gridCol w:w="7035"/>
        <w:gridCol w:w="1030"/>
      </w:tblGrid>
      <w:tr w:rsidR="00310BFE" w:rsidRPr="008B533B" w14:paraId="3641AF32" w14:textId="77777777" w:rsidTr="0030590D">
        <w:trPr>
          <w:trHeight w:val="375"/>
        </w:trPr>
        <w:tc>
          <w:tcPr>
            <w:tcW w:w="7345" w:type="dxa"/>
            <w:shd w:val="clear" w:color="auto" w:fill="D9D9D9" w:themeFill="background1" w:themeFillShade="D9"/>
            <w:noWrap/>
            <w:vAlign w:val="center"/>
            <w:hideMark/>
          </w:tcPr>
          <w:p w14:paraId="1067119B" w14:textId="77777777" w:rsidR="00310BFE" w:rsidRPr="008B533B" w:rsidRDefault="00310BFE"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第三次計画の成果・取り組み状況</w:t>
            </w:r>
          </w:p>
        </w:tc>
        <w:tc>
          <w:tcPr>
            <w:tcW w:w="7035" w:type="dxa"/>
            <w:shd w:val="clear" w:color="auto" w:fill="D9D9D9" w:themeFill="background1" w:themeFillShade="D9"/>
            <w:noWrap/>
            <w:vAlign w:val="center"/>
            <w:hideMark/>
          </w:tcPr>
          <w:p w14:paraId="5D1B21FA" w14:textId="77777777" w:rsidR="00310BFE" w:rsidRPr="008B533B" w:rsidRDefault="00310BFE"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第四次計画策定に向けた課題・方向性</w:t>
            </w:r>
          </w:p>
        </w:tc>
        <w:tc>
          <w:tcPr>
            <w:tcW w:w="1030" w:type="dxa"/>
            <w:shd w:val="clear" w:color="auto" w:fill="D9D9D9" w:themeFill="background1" w:themeFillShade="D9"/>
            <w:noWrap/>
            <w:vAlign w:val="center"/>
            <w:hideMark/>
          </w:tcPr>
          <w:p w14:paraId="74F35646" w14:textId="77777777" w:rsidR="00310BFE" w:rsidRPr="008B533B" w:rsidRDefault="00310BFE" w:rsidP="00642933">
            <w:pPr>
              <w:widowControl/>
              <w:snapToGrid w:val="0"/>
              <w:jc w:val="center"/>
              <w:rPr>
                <w:rFonts w:ascii="游ゴシック" w:eastAsia="游ゴシック" w:hAnsi="游ゴシック" w:cs="ＭＳ Ｐゴシック"/>
                <w:b/>
                <w:bCs/>
                <w:color w:val="000000"/>
                <w:kern w:val="0"/>
                <w:sz w:val="22"/>
              </w:rPr>
            </w:pPr>
            <w:r w:rsidRPr="008B533B">
              <w:rPr>
                <w:rFonts w:ascii="游ゴシック" w:eastAsia="游ゴシック" w:hAnsi="游ゴシック" w:cs="ＭＳ Ｐゴシック" w:hint="eastAsia"/>
                <w:b/>
                <w:bCs/>
                <w:color w:val="000000"/>
                <w:kern w:val="0"/>
                <w:sz w:val="22"/>
              </w:rPr>
              <w:t>担当課</w:t>
            </w:r>
          </w:p>
        </w:tc>
      </w:tr>
      <w:tr w:rsidR="00310BFE" w:rsidRPr="00310BFE" w14:paraId="0ABD54E9" w14:textId="77777777" w:rsidTr="0030590D">
        <w:trPr>
          <w:trHeight w:val="227"/>
        </w:trPr>
        <w:tc>
          <w:tcPr>
            <w:tcW w:w="7345" w:type="dxa"/>
            <w:shd w:val="clear" w:color="auto" w:fill="auto"/>
            <w:vAlign w:val="center"/>
          </w:tcPr>
          <w:p w14:paraId="12D41D4A" w14:textId="77777777" w:rsidR="00422B4D"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○誘導ブロックの設置の際は身体障害者福祉協会から現場立会のうえ助言をいただき、利用者目線での設置を行うよう努めた。</w:t>
            </w:r>
          </w:p>
          <w:p w14:paraId="10EADD12" w14:textId="71DBA84A" w:rsidR="00310BFE" w:rsidRPr="008B533B"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○障がい者団体への活動支援やスポーツ大会参加のサポート等を実施してきた。</w:t>
            </w:r>
          </w:p>
        </w:tc>
        <w:tc>
          <w:tcPr>
            <w:tcW w:w="7035" w:type="dxa"/>
            <w:tcBorders>
              <w:bottom w:val="single" w:sz="4" w:space="0" w:color="595959" w:themeColor="text1" w:themeTint="A6"/>
            </w:tcBorders>
            <w:shd w:val="clear" w:color="auto" w:fill="auto"/>
            <w:vAlign w:val="center"/>
          </w:tcPr>
          <w:p w14:paraId="1D2FAF18" w14:textId="605658D9" w:rsidR="00310BFE" w:rsidRPr="008B533B"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○既設の誘導ブロックについては全域的に見直し、更新の計画を立てることが必要。また、公共施設等におけるバリアフリー化が課題である。</w:t>
            </w:r>
          </w:p>
        </w:tc>
        <w:tc>
          <w:tcPr>
            <w:tcW w:w="1030" w:type="dxa"/>
            <w:shd w:val="clear" w:color="auto" w:fill="auto"/>
            <w:vAlign w:val="center"/>
          </w:tcPr>
          <w:p w14:paraId="495CDDFF" w14:textId="6B9B5971" w:rsidR="00310BFE" w:rsidRPr="008B533B"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福祉課</w:t>
            </w:r>
          </w:p>
        </w:tc>
      </w:tr>
      <w:tr w:rsidR="00310BFE" w:rsidRPr="00310BFE" w14:paraId="5BD71FDD" w14:textId="77777777" w:rsidTr="0030590D">
        <w:trPr>
          <w:trHeight w:val="227"/>
        </w:trPr>
        <w:tc>
          <w:tcPr>
            <w:tcW w:w="7345" w:type="dxa"/>
            <w:shd w:val="clear" w:color="auto" w:fill="auto"/>
            <w:vAlign w:val="center"/>
          </w:tcPr>
          <w:p w14:paraId="3348F193" w14:textId="77777777" w:rsidR="008246FB"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○地域公共交通活性化協議会を立ち上げ、市の交通体系の見直しについて協議を進めてきた。（令和3年度以降も協議を進める予定）</w:t>
            </w:r>
          </w:p>
          <w:p w14:paraId="1C6F16E2" w14:textId="02989997" w:rsidR="00310BFE" w:rsidRPr="00310BFE"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○中心市街地活性化検討事業では、西鉄五条駅周辺で一部歩道が狭かったり、歩道がない区間があり、バリアフリー化されていないため、歩道の整備を今後の課題として挙げた。</w:t>
            </w:r>
          </w:p>
        </w:tc>
        <w:tc>
          <w:tcPr>
            <w:tcW w:w="7035" w:type="dxa"/>
            <w:tcBorders>
              <w:bottom w:val="single" w:sz="4" w:space="0" w:color="595959" w:themeColor="text1" w:themeTint="A6"/>
            </w:tcBorders>
            <w:shd w:val="clear" w:color="auto" w:fill="auto"/>
            <w:vAlign w:val="center"/>
          </w:tcPr>
          <w:p w14:paraId="67EB396A" w14:textId="77777777" w:rsidR="008246FB"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○道路構造に従って歩道を確保しなくてはならないが、駅前などに歩道がない場所があることは課題である。</w:t>
            </w:r>
          </w:p>
          <w:p w14:paraId="6CCDA454" w14:textId="4A1D7A57" w:rsidR="00310BFE" w:rsidRPr="00310BFE"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○西鉄五条駅周辺の歩道整備については、全体的な改修も含めて今後も協議を進めていく。</w:t>
            </w:r>
          </w:p>
        </w:tc>
        <w:tc>
          <w:tcPr>
            <w:tcW w:w="1030" w:type="dxa"/>
            <w:shd w:val="clear" w:color="auto" w:fill="auto"/>
            <w:vAlign w:val="center"/>
          </w:tcPr>
          <w:p w14:paraId="28262E9E" w14:textId="45BAC455" w:rsidR="00310BFE" w:rsidRPr="00310BFE"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都市計画課</w:t>
            </w:r>
          </w:p>
        </w:tc>
      </w:tr>
      <w:tr w:rsidR="00310BFE" w:rsidRPr="00310BFE" w14:paraId="0C870FDB" w14:textId="77777777" w:rsidTr="0030590D">
        <w:trPr>
          <w:trHeight w:val="227"/>
        </w:trPr>
        <w:tc>
          <w:tcPr>
            <w:tcW w:w="7345" w:type="dxa"/>
            <w:shd w:val="clear" w:color="auto" w:fill="auto"/>
            <w:vAlign w:val="center"/>
          </w:tcPr>
          <w:p w14:paraId="561DC9FD" w14:textId="77777777" w:rsidR="00422B4D"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○青葉台中央線の歩道及び視覚障がい者誘導ブロックの設置。</w:t>
            </w:r>
          </w:p>
          <w:p w14:paraId="66EE5187" w14:textId="3299ECCA" w:rsidR="00310BFE" w:rsidRPr="00310BFE"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○計画的な道路設置の際にバリアフリーの視点を持ちながら、整備を行ってきた。</w:t>
            </w:r>
          </w:p>
        </w:tc>
        <w:tc>
          <w:tcPr>
            <w:tcW w:w="7035" w:type="dxa"/>
            <w:tcBorders>
              <w:bottom w:val="single" w:sz="4" w:space="0" w:color="595959" w:themeColor="text1" w:themeTint="A6"/>
            </w:tcBorders>
            <w:shd w:val="clear" w:color="auto" w:fill="auto"/>
            <w:vAlign w:val="center"/>
          </w:tcPr>
          <w:p w14:paraId="4C4F9BF6" w14:textId="77777777" w:rsidR="00422B4D"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○道路新設改良の際は、今後も基準に沿って歩道や誘導ブロックの設置を行いバリアフリー化を進める。</w:t>
            </w:r>
          </w:p>
          <w:p w14:paraId="5FBA85A0" w14:textId="4ED13E4B" w:rsidR="00310BFE" w:rsidRPr="00310BFE"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○ガスや水道によって歩道や誘導ブロックが途切れている箇所を整備できていないケースもある。</w:t>
            </w:r>
          </w:p>
        </w:tc>
        <w:tc>
          <w:tcPr>
            <w:tcW w:w="1030" w:type="dxa"/>
            <w:shd w:val="clear" w:color="auto" w:fill="auto"/>
            <w:vAlign w:val="center"/>
          </w:tcPr>
          <w:p w14:paraId="11A5464F" w14:textId="28F3AFE9" w:rsidR="00310BFE" w:rsidRPr="00310BFE"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建設課</w:t>
            </w:r>
          </w:p>
        </w:tc>
      </w:tr>
      <w:tr w:rsidR="00310BFE" w:rsidRPr="00310BFE" w14:paraId="7072D6D2" w14:textId="77777777" w:rsidTr="0030590D">
        <w:trPr>
          <w:trHeight w:val="227"/>
        </w:trPr>
        <w:tc>
          <w:tcPr>
            <w:tcW w:w="7345" w:type="dxa"/>
            <w:shd w:val="clear" w:color="auto" w:fill="auto"/>
            <w:vAlign w:val="center"/>
          </w:tcPr>
          <w:p w14:paraId="3D71FD14" w14:textId="77777777" w:rsidR="00422B4D" w:rsidRDefault="00310BFE" w:rsidP="00310BFE">
            <w:pPr>
              <w:widowControl/>
              <w:snapToGrid w:val="0"/>
              <w:spacing w:line="340" w:lineRule="exact"/>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○ボランティア団体数は、現行計画策定時から維持されている。県内でもボランティア団体数は人口比率してからも高い。</w:t>
            </w:r>
          </w:p>
          <w:p w14:paraId="1F259C25" w14:textId="17629EC7" w:rsidR="00310BFE" w:rsidRPr="00310BFE" w:rsidRDefault="00310BFE" w:rsidP="00310BFE">
            <w:pPr>
              <w:widowControl/>
              <w:snapToGrid w:val="0"/>
              <w:spacing w:line="340" w:lineRule="exact"/>
              <w:ind w:left="220" w:hangingChars="100" w:hanging="220"/>
              <w:jc w:val="left"/>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○自治会は加入促進を積極的に行っており、加入率は約93％となっている。自治会によっては、若い加入者によって自治会活動が活発になっているケースもある。</w:t>
            </w:r>
          </w:p>
        </w:tc>
        <w:tc>
          <w:tcPr>
            <w:tcW w:w="7035" w:type="dxa"/>
            <w:tcBorders>
              <w:bottom w:val="single" w:sz="4" w:space="0" w:color="595959" w:themeColor="text1" w:themeTint="A6"/>
            </w:tcBorders>
            <w:shd w:val="clear" w:color="auto" w:fill="auto"/>
            <w:vAlign w:val="center"/>
          </w:tcPr>
          <w:p w14:paraId="00E3EA9F" w14:textId="2F6D0C02" w:rsidR="00310BFE" w:rsidRPr="00310BFE" w:rsidRDefault="00310BFE" w:rsidP="00310BFE">
            <w:pPr>
              <w:widowControl/>
              <w:snapToGrid w:val="0"/>
              <w:ind w:left="220" w:hangingChars="100" w:hanging="220"/>
              <w:jc w:val="left"/>
              <w:rPr>
                <w:rFonts w:ascii="游ゴシック" w:eastAsia="游ゴシック" w:hAnsi="游ゴシック"/>
                <w:color w:val="000000" w:themeColor="text1"/>
                <w:sz w:val="22"/>
              </w:rPr>
            </w:pPr>
            <w:r w:rsidRPr="00310BFE">
              <w:rPr>
                <w:rFonts w:ascii="游ゴシック" w:eastAsia="游ゴシック" w:hAnsi="游ゴシック" w:hint="eastAsia"/>
                <w:color w:val="000000" w:themeColor="text1"/>
                <w:sz w:val="22"/>
              </w:rPr>
              <w:t>○高齢になっても働いている人の増加の影響などもあり、ボランティアや役員のなり手がいない。福祉関係は行政だけでは成り立たず、ボランティア等地域の担い手が必要である。</w:t>
            </w:r>
          </w:p>
        </w:tc>
        <w:tc>
          <w:tcPr>
            <w:tcW w:w="1030" w:type="dxa"/>
            <w:shd w:val="clear" w:color="auto" w:fill="auto"/>
            <w:vAlign w:val="center"/>
          </w:tcPr>
          <w:p w14:paraId="42AC8B8F" w14:textId="057286FE" w:rsidR="00310BFE" w:rsidRPr="00310BFE" w:rsidRDefault="00310BFE" w:rsidP="00310BFE">
            <w:pPr>
              <w:widowControl/>
              <w:snapToGrid w:val="0"/>
              <w:jc w:val="center"/>
              <w:rPr>
                <w:rFonts w:ascii="游ゴシック" w:eastAsia="游ゴシック" w:hAnsi="游ゴシック" w:cs="ＭＳ Ｐゴシック"/>
                <w:color w:val="000000" w:themeColor="text1"/>
                <w:kern w:val="0"/>
                <w:sz w:val="22"/>
              </w:rPr>
            </w:pPr>
            <w:r w:rsidRPr="00310BFE">
              <w:rPr>
                <w:rFonts w:ascii="游ゴシック" w:eastAsia="游ゴシック" w:hAnsi="游ゴシック" w:hint="eastAsia"/>
                <w:color w:val="000000" w:themeColor="text1"/>
                <w:sz w:val="22"/>
              </w:rPr>
              <w:t>地域コミュニティ課</w:t>
            </w:r>
          </w:p>
        </w:tc>
      </w:tr>
      <w:tr w:rsidR="00310BFE" w:rsidRPr="00310BFE" w14:paraId="2B08DF0A" w14:textId="77777777" w:rsidTr="0030590D">
        <w:trPr>
          <w:trHeight w:val="227"/>
        </w:trPr>
        <w:tc>
          <w:tcPr>
            <w:tcW w:w="7345" w:type="dxa"/>
            <w:shd w:val="clear" w:color="auto" w:fill="auto"/>
            <w:vAlign w:val="center"/>
          </w:tcPr>
          <w:p w14:paraId="3477FF27" w14:textId="15B15EB8" w:rsidR="00310BFE" w:rsidRPr="00422B4D" w:rsidRDefault="00310BFE" w:rsidP="00310BFE">
            <w:pPr>
              <w:widowControl/>
              <w:snapToGrid w:val="0"/>
              <w:ind w:left="220" w:hangingChars="100" w:hanging="220"/>
              <w:jc w:val="left"/>
              <w:rPr>
                <w:rFonts w:ascii="游ゴシック" w:eastAsia="游ゴシック" w:hAnsi="游ゴシック" w:cs="ＭＳ Ｐゴシック"/>
                <w:color w:val="000000" w:themeColor="text1"/>
                <w:kern w:val="0"/>
                <w:sz w:val="22"/>
              </w:rPr>
            </w:pPr>
            <w:r w:rsidRPr="00422B4D">
              <w:rPr>
                <w:rFonts w:ascii="游ゴシック" w:eastAsia="游ゴシック" w:hAnsi="游ゴシック" w:hint="eastAsia"/>
                <w:color w:val="000000" w:themeColor="text1"/>
                <w:sz w:val="22"/>
              </w:rPr>
              <w:t>○子ども会の加入率は減少傾向にあり、現在の目標値66％はかなりかけ離れている。子どもがいない地域で加入率が下がるのは仕方がない面もあるが、親の都合（役員の負担感など）を理由に加入に結びつかないこともあり、できるだけ指導している。転入者の多い地区では、加入率が減少しやすいように感じる。</w:t>
            </w:r>
          </w:p>
        </w:tc>
        <w:tc>
          <w:tcPr>
            <w:tcW w:w="7035" w:type="dxa"/>
            <w:tcBorders>
              <w:bottom w:val="single" w:sz="4" w:space="0" w:color="595959" w:themeColor="text1" w:themeTint="A6"/>
            </w:tcBorders>
            <w:shd w:val="clear" w:color="auto" w:fill="auto"/>
            <w:vAlign w:val="center"/>
          </w:tcPr>
          <w:p w14:paraId="32DBEC35" w14:textId="77777777" w:rsidR="00422B4D" w:rsidRPr="00422B4D" w:rsidRDefault="00310BFE" w:rsidP="00310BFE">
            <w:pPr>
              <w:widowControl/>
              <w:snapToGrid w:val="0"/>
              <w:spacing w:line="280" w:lineRule="exact"/>
              <w:ind w:left="220" w:hangingChars="100" w:hanging="220"/>
              <w:jc w:val="left"/>
              <w:rPr>
                <w:rFonts w:ascii="游ゴシック" w:eastAsia="游ゴシック" w:hAnsi="游ゴシック"/>
                <w:color w:val="000000" w:themeColor="text1"/>
                <w:sz w:val="22"/>
              </w:rPr>
            </w:pPr>
            <w:r w:rsidRPr="00422B4D">
              <w:rPr>
                <w:rFonts w:ascii="游ゴシック" w:eastAsia="游ゴシック" w:hAnsi="游ゴシック" w:hint="eastAsia"/>
                <w:color w:val="000000" w:themeColor="text1"/>
                <w:sz w:val="22"/>
              </w:rPr>
              <w:t>○引き続き、様々な団体との連携のもと、加入促進のためのPR活動を行っていく。</w:t>
            </w:r>
          </w:p>
          <w:p w14:paraId="7A8456A7" w14:textId="022725A5" w:rsidR="00310BFE" w:rsidRPr="00422B4D" w:rsidRDefault="00310BFE" w:rsidP="00310BFE">
            <w:pPr>
              <w:widowControl/>
              <w:snapToGrid w:val="0"/>
              <w:spacing w:line="280" w:lineRule="exact"/>
              <w:ind w:left="220" w:hangingChars="100" w:hanging="220"/>
              <w:jc w:val="left"/>
              <w:rPr>
                <w:rFonts w:ascii="游ゴシック" w:eastAsia="游ゴシック" w:hAnsi="游ゴシック"/>
                <w:color w:val="000000" w:themeColor="text1"/>
                <w:sz w:val="22"/>
              </w:rPr>
            </w:pPr>
            <w:r w:rsidRPr="00422B4D">
              <w:rPr>
                <w:rFonts w:ascii="游ゴシック" w:eastAsia="游ゴシック" w:hAnsi="游ゴシック" w:hint="eastAsia"/>
                <w:color w:val="000000" w:themeColor="text1"/>
                <w:sz w:val="22"/>
              </w:rPr>
              <w:t>○社会教育委員の会「地域子どもの日」事業を実施する中で啓発を行い、子ども会への加入率を上げる。</w:t>
            </w:r>
          </w:p>
        </w:tc>
        <w:tc>
          <w:tcPr>
            <w:tcW w:w="1030" w:type="dxa"/>
            <w:shd w:val="clear" w:color="auto" w:fill="auto"/>
            <w:vAlign w:val="center"/>
          </w:tcPr>
          <w:p w14:paraId="41FD3C8E" w14:textId="13848C66" w:rsidR="00310BFE" w:rsidRPr="00422B4D" w:rsidRDefault="00310BFE" w:rsidP="00310BFE">
            <w:pPr>
              <w:widowControl/>
              <w:snapToGrid w:val="0"/>
              <w:jc w:val="center"/>
              <w:rPr>
                <w:rFonts w:ascii="游ゴシック" w:eastAsia="游ゴシック" w:hAnsi="游ゴシック" w:cs="ＭＳ Ｐゴシック"/>
                <w:color w:val="000000" w:themeColor="text1"/>
                <w:kern w:val="0"/>
                <w:sz w:val="22"/>
              </w:rPr>
            </w:pPr>
            <w:r w:rsidRPr="00422B4D">
              <w:rPr>
                <w:rFonts w:ascii="游ゴシック" w:eastAsia="游ゴシック" w:hAnsi="游ゴシック" w:hint="eastAsia"/>
                <w:color w:val="000000" w:themeColor="text1"/>
                <w:sz w:val="22"/>
              </w:rPr>
              <w:t>社会教育課</w:t>
            </w:r>
          </w:p>
        </w:tc>
      </w:tr>
    </w:tbl>
    <w:p w14:paraId="0E61591A" w14:textId="77777777" w:rsidR="00310BFE" w:rsidRPr="00310BFE" w:rsidRDefault="00310BFE" w:rsidP="00310BFE">
      <w:pPr>
        <w:widowControl/>
        <w:jc w:val="left"/>
        <w:rPr>
          <w:rFonts w:ascii="HG創英角ｺﾞｼｯｸUB" w:eastAsia="HG創英角ｺﾞｼｯｸUB" w:hAnsi="HG創英角ｺﾞｼｯｸUB" w:cs="ＭＳ Ｐゴシック"/>
          <w:color w:val="000000"/>
          <w:kern w:val="0"/>
          <w:sz w:val="24"/>
          <w:szCs w:val="24"/>
        </w:rPr>
      </w:pPr>
    </w:p>
    <w:p w14:paraId="64C7305C" w14:textId="77777777" w:rsidR="00B669EB" w:rsidRPr="00310BFE" w:rsidRDefault="00B669EB" w:rsidP="00751132">
      <w:pPr>
        <w:widowControl/>
        <w:jc w:val="left"/>
        <w:rPr>
          <w:rFonts w:ascii="HG創英角ｺﾞｼｯｸUB" w:eastAsia="HG創英角ｺﾞｼｯｸUB" w:hAnsi="HG創英角ｺﾞｼｯｸUB" w:cs="ＭＳ Ｐゴシック"/>
          <w:color w:val="000000"/>
          <w:kern w:val="0"/>
          <w:sz w:val="24"/>
          <w:szCs w:val="24"/>
        </w:rPr>
      </w:pPr>
    </w:p>
    <w:sectPr w:rsidR="00B669EB" w:rsidRPr="00310BFE" w:rsidSect="000F4644">
      <w:footerReference w:type="default" r:id="rId7"/>
      <w:headerReference w:type="first" r:id="rId8"/>
      <w:pgSz w:w="16838" w:h="11906" w:orient="landscape" w:code="9"/>
      <w:pgMar w:top="720" w:right="1247" w:bottom="720" w:left="720" w:header="340" w:footer="5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6B7D" w14:textId="77777777" w:rsidR="00980DF0" w:rsidRDefault="00980DF0" w:rsidP="00A269B4">
      <w:r>
        <w:separator/>
      </w:r>
    </w:p>
  </w:endnote>
  <w:endnote w:type="continuationSeparator" w:id="0">
    <w:p w14:paraId="6ECBEF52" w14:textId="77777777" w:rsidR="00980DF0" w:rsidRDefault="00980DF0" w:rsidP="00A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70101"/>
      <w:docPartObj>
        <w:docPartGallery w:val="Page Numbers (Bottom of Page)"/>
        <w:docPartUnique/>
      </w:docPartObj>
    </w:sdtPr>
    <w:sdtEndPr/>
    <w:sdtContent>
      <w:p w14:paraId="1E3752D1" w14:textId="6CCA06C4" w:rsidR="00A269B4" w:rsidRDefault="00A269B4">
        <w:pPr>
          <w:pStyle w:val="a5"/>
          <w:jc w:val="center"/>
        </w:pPr>
        <w:r>
          <w:fldChar w:fldCharType="begin"/>
        </w:r>
        <w:r>
          <w:instrText>PAGE   \* MERGEFORMAT</w:instrText>
        </w:r>
        <w:r>
          <w:fldChar w:fldCharType="separate"/>
        </w:r>
        <w:r w:rsidR="008C3724" w:rsidRPr="008C3724">
          <w:rPr>
            <w:noProof/>
            <w:lang w:val="ja-JP"/>
          </w:rPr>
          <w:t>14</w:t>
        </w:r>
        <w:r>
          <w:fldChar w:fldCharType="end"/>
        </w:r>
      </w:p>
    </w:sdtContent>
  </w:sdt>
  <w:p w14:paraId="1723DB8E" w14:textId="77777777" w:rsidR="00A269B4" w:rsidRDefault="00A269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F6FD" w14:textId="77777777" w:rsidR="00980DF0" w:rsidRDefault="00980DF0" w:rsidP="00A269B4">
      <w:r>
        <w:separator/>
      </w:r>
    </w:p>
  </w:footnote>
  <w:footnote w:type="continuationSeparator" w:id="0">
    <w:p w14:paraId="59049DF0" w14:textId="77777777" w:rsidR="00980DF0" w:rsidRDefault="00980DF0" w:rsidP="00A2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9832" w14:textId="074ADDEA" w:rsidR="00584CB5" w:rsidRPr="00584CB5" w:rsidRDefault="00584CB5">
    <w:pPr>
      <w:pStyle w:val="a3"/>
      <w:rPr>
        <w:rFonts w:ascii="HGSｺﾞｼｯｸM" w:eastAsia="HGSｺﾞｼｯｸM"/>
      </w:rPr>
    </w:pPr>
    <w:r w:rsidRPr="00481167">
      <w:rPr>
        <w:rFonts w:ascii="HGSｺﾞｼｯｸM" w:eastAsia="HGSｺﾞｼｯｸM"/>
      </w:rPr>
      <w:ptab w:relativeTo="margin" w:alignment="center" w:leader="none"/>
    </w:r>
    <w:r w:rsidRPr="00481167">
      <w:rPr>
        <w:rFonts w:ascii="HGSｺﾞｼｯｸM" w:eastAsia="HGSｺﾞｼｯｸM"/>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EB"/>
    <w:rsid w:val="00091C07"/>
    <w:rsid w:val="000C4445"/>
    <w:rsid w:val="000F4644"/>
    <w:rsid w:val="00170F59"/>
    <w:rsid w:val="001A655E"/>
    <w:rsid w:val="001C6E3D"/>
    <w:rsid w:val="00273EC8"/>
    <w:rsid w:val="00283E1D"/>
    <w:rsid w:val="0030590D"/>
    <w:rsid w:val="00310BFE"/>
    <w:rsid w:val="003437D0"/>
    <w:rsid w:val="00372CCC"/>
    <w:rsid w:val="00422B4D"/>
    <w:rsid w:val="00481167"/>
    <w:rsid w:val="004E4DB5"/>
    <w:rsid w:val="00584CB5"/>
    <w:rsid w:val="00596BC8"/>
    <w:rsid w:val="0064630C"/>
    <w:rsid w:val="006E315E"/>
    <w:rsid w:val="00751132"/>
    <w:rsid w:val="00751410"/>
    <w:rsid w:val="0079119D"/>
    <w:rsid w:val="007A2C38"/>
    <w:rsid w:val="007A2D1E"/>
    <w:rsid w:val="008246FB"/>
    <w:rsid w:val="00835C33"/>
    <w:rsid w:val="0084632E"/>
    <w:rsid w:val="008846D5"/>
    <w:rsid w:val="008B533B"/>
    <w:rsid w:val="008C3724"/>
    <w:rsid w:val="008E7483"/>
    <w:rsid w:val="00960E18"/>
    <w:rsid w:val="00980DF0"/>
    <w:rsid w:val="00A269B4"/>
    <w:rsid w:val="00A26FED"/>
    <w:rsid w:val="00A543E7"/>
    <w:rsid w:val="00AA5637"/>
    <w:rsid w:val="00AE26D6"/>
    <w:rsid w:val="00AF3786"/>
    <w:rsid w:val="00B06C28"/>
    <w:rsid w:val="00B36A66"/>
    <w:rsid w:val="00B669EB"/>
    <w:rsid w:val="00BB0042"/>
    <w:rsid w:val="00C0080B"/>
    <w:rsid w:val="00C134EA"/>
    <w:rsid w:val="00C55951"/>
    <w:rsid w:val="00CC1763"/>
    <w:rsid w:val="00CC7E66"/>
    <w:rsid w:val="00D41F03"/>
    <w:rsid w:val="00DF2DBD"/>
    <w:rsid w:val="00E03E72"/>
    <w:rsid w:val="00E43D12"/>
    <w:rsid w:val="00E46C0B"/>
    <w:rsid w:val="00E53B1D"/>
    <w:rsid w:val="00EB7427"/>
    <w:rsid w:val="00EE1A69"/>
    <w:rsid w:val="00EF18DB"/>
    <w:rsid w:val="00F03E49"/>
    <w:rsid w:val="00F07981"/>
    <w:rsid w:val="00F51948"/>
    <w:rsid w:val="00F95C92"/>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99D715"/>
  <w15:chartTrackingRefBased/>
  <w15:docId w15:val="{C3DDA088-7AF5-42BE-BAD2-49AC686D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9B4"/>
    <w:pPr>
      <w:tabs>
        <w:tab w:val="center" w:pos="4252"/>
        <w:tab w:val="right" w:pos="8504"/>
      </w:tabs>
      <w:snapToGrid w:val="0"/>
    </w:pPr>
  </w:style>
  <w:style w:type="character" w:customStyle="1" w:styleId="a4">
    <w:name w:val="ヘッダー (文字)"/>
    <w:basedOn w:val="a0"/>
    <w:link w:val="a3"/>
    <w:uiPriority w:val="99"/>
    <w:rsid w:val="00A269B4"/>
  </w:style>
  <w:style w:type="paragraph" w:styleId="a5">
    <w:name w:val="footer"/>
    <w:basedOn w:val="a"/>
    <w:link w:val="a6"/>
    <w:uiPriority w:val="99"/>
    <w:unhideWhenUsed/>
    <w:rsid w:val="00A269B4"/>
    <w:pPr>
      <w:tabs>
        <w:tab w:val="center" w:pos="4252"/>
        <w:tab w:val="right" w:pos="8504"/>
      </w:tabs>
      <w:snapToGrid w:val="0"/>
    </w:pPr>
  </w:style>
  <w:style w:type="character" w:customStyle="1" w:styleId="a6">
    <w:name w:val="フッター (文字)"/>
    <w:basedOn w:val="a0"/>
    <w:link w:val="a5"/>
    <w:uiPriority w:val="99"/>
    <w:rsid w:val="00A269B4"/>
  </w:style>
  <w:style w:type="paragraph" w:styleId="a7">
    <w:name w:val="Balloon Text"/>
    <w:basedOn w:val="a"/>
    <w:link w:val="a8"/>
    <w:uiPriority w:val="99"/>
    <w:semiHidden/>
    <w:unhideWhenUsed/>
    <w:rsid w:val="007514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4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E1A69"/>
    <w:rPr>
      <w:sz w:val="18"/>
      <w:szCs w:val="18"/>
    </w:rPr>
  </w:style>
  <w:style w:type="paragraph" w:styleId="aa">
    <w:name w:val="annotation text"/>
    <w:basedOn w:val="a"/>
    <w:link w:val="ab"/>
    <w:uiPriority w:val="99"/>
    <w:semiHidden/>
    <w:unhideWhenUsed/>
    <w:rsid w:val="00EE1A69"/>
    <w:pPr>
      <w:jc w:val="left"/>
    </w:pPr>
  </w:style>
  <w:style w:type="character" w:customStyle="1" w:styleId="ab">
    <w:name w:val="コメント文字列 (文字)"/>
    <w:basedOn w:val="a0"/>
    <w:link w:val="aa"/>
    <w:uiPriority w:val="99"/>
    <w:semiHidden/>
    <w:rsid w:val="00EE1A69"/>
  </w:style>
  <w:style w:type="paragraph" w:styleId="ac">
    <w:name w:val="annotation subject"/>
    <w:basedOn w:val="aa"/>
    <w:next w:val="aa"/>
    <w:link w:val="ad"/>
    <w:uiPriority w:val="99"/>
    <w:semiHidden/>
    <w:unhideWhenUsed/>
    <w:rsid w:val="00EE1A69"/>
    <w:rPr>
      <w:b/>
      <w:bCs/>
    </w:rPr>
  </w:style>
  <w:style w:type="character" w:customStyle="1" w:styleId="ad">
    <w:name w:val="コメント内容 (文字)"/>
    <w:basedOn w:val="ab"/>
    <w:link w:val="ac"/>
    <w:uiPriority w:val="99"/>
    <w:semiHidden/>
    <w:rsid w:val="00EE1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672">
      <w:bodyDiv w:val="1"/>
      <w:marLeft w:val="0"/>
      <w:marRight w:val="0"/>
      <w:marTop w:val="0"/>
      <w:marBottom w:val="0"/>
      <w:divBdr>
        <w:top w:val="none" w:sz="0" w:space="0" w:color="auto"/>
        <w:left w:val="none" w:sz="0" w:space="0" w:color="auto"/>
        <w:bottom w:val="none" w:sz="0" w:space="0" w:color="auto"/>
        <w:right w:val="none" w:sz="0" w:space="0" w:color="auto"/>
      </w:divBdr>
    </w:div>
    <w:div w:id="73623637">
      <w:bodyDiv w:val="1"/>
      <w:marLeft w:val="0"/>
      <w:marRight w:val="0"/>
      <w:marTop w:val="0"/>
      <w:marBottom w:val="0"/>
      <w:divBdr>
        <w:top w:val="none" w:sz="0" w:space="0" w:color="auto"/>
        <w:left w:val="none" w:sz="0" w:space="0" w:color="auto"/>
        <w:bottom w:val="none" w:sz="0" w:space="0" w:color="auto"/>
        <w:right w:val="none" w:sz="0" w:space="0" w:color="auto"/>
      </w:divBdr>
    </w:div>
    <w:div w:id="96219435">
      <w:bodyDiv w:val="1"/>
      <w:marLeft w:val="0"/>
      <w:marRight w:val="0"/>
      <w:marTop w:val="0"/>
      <w:marBottom w:val="0"/>
      <w:divBdr>
        <w:top w:val="none" w:sz="0" w:space="0" w:color="auto"/>
        <w:left w:val="none" w:sz="0" w:space="0" w:color="auto"/>
        <w:bottom w:val="none" w:sz="0" w:space="0" w:color="auto"/>
        <w:right w:val="none" w:sz="0" w:space="0" w:color="auto"/>
      </w:divBdr>
    </w:div>
    <w:div w:id="329337852">
      <w:bodyDiv w:val="1"/>
      <w:marLeft w:val="0"/>
      <w:marRight w:val="0"/>
      <w:marTop w:val="0"/>
      <w:marBottom w:val="0"/>
      <w:divBdr>
        <w:top w:val="none" w:sz="0" w:space="0" w:color="auto"/>
        <w:left w:val="none" w:sz="0" w:space="0" w:color="auto"/>
        <w:bottom w:val="none" w:sz="0" w:space="0" w:color="auto"/>
        <w:right w:val="none" w:sz="0" w:space="0" w:color="auto"/>
      </w:divBdr>
    </w:div>
    <w:div w:id="344675286">
      <w:bodyDiv w:val="1"/>
      <w:marLeft w:val="0"/>
      <w:marRight w:val="0"/>
      <w:marTop w:val="0"/>
      <w:marBottom w:val="0"/>
      <w:divBdr>
        <w:top w:val="none" w:sz="0" w:space="0" w:color="auto"/>
        <w:left w:val="none" w:sz="0" w:space="0" w:color="auto"/>
        <w:bottom w:val="none" w:sz="0" w:space="0" w:color="auto"/>
        <w:right w:val="none" w:sz="0" w:space="0" w:color="auto"/>
      </w:divBdr>
    </w:div>
    <w:div w:id="468135684">
      <w:bodyDiv w:val="1"/>
      <w:marLeft w:val="0"/>
      <w:marRight w:val="0"/>
      <w:marTop w:val="0"/>
      <w:marBottom w:val="0"/>
      <w:divBdr>
        <w:top w:val="none" w:sz="0" w:space="0" w:color="auto"/>
        <w:left w:val="none" w:sz="0" w:space="0" w:color="auto"/>
        <w:bottom w:val="none" w:sz="0" w:space="0" w:color="auto"/>
        <w:right w:val="none" w:sz="0" w:space="0" w:color="auto"/>
      </w:divBdr>
    </w:div>
    <w:div w:id="568268156">
      <w:bodyDiv w:val="1"/>
      <w:marLeft w:val="0"/>
      <w:marRight w:val="0"/>
      <w:marTop w:val="0"/>
      <w:marBottom w:val="0"/>
      <w:divBdr>
        <w:top w:val="none" w:sz="0" w:space="0" w:color="auto"/>
        <w:left w:val="none" w:sz="0" w:space="0" w:color="auto"/>
        <w:bottom w:val="none" w:sz="0" w:space="0" w:color="auto"/>
        <w:right w:val="none" w:sz="0" w:space="0" w:color="auto"/>
      </w:divBdr>
    </w:div>
    <w:div w:id="604850381">
      <w:bodyDiv w:val="1"/>
      <w:marLeft w:val="0"/>
      <w:marRight w:val="0"/>
      <w:marTop w:val="0"/>
      <w:marBottom w:val="0"/>
      <w:divBdr>
        <w:top w:val="none" w:sz="0" w:space="0" w:color="auto"/>
        <w:left w:val="none" w:sz="0" w:space="0" w:color="auto"/>
        <w:bottom w:val="none" w:sz="0" w:space="0" w:color="auto"/>
        <w:right w:val="none" w:sz="0" w:space="0" w:color="auto"/>
      </w:divBdr>
    </w:div>
    <w:div w:id="771127928">
      <w:bodyDiv w:val="1"/>
      <w:marLeft w:val="0"/>
      <w:marRight w:val="0"/>
      <w:marTop w:val="0"/>
      <w:marBottom w:val="0"/>
      <w:divBdr>
        <w:top w:val="none" w:sz="0" w:space="0" w:color="auto"/>
        <w:left w:val="none" w:sz="0" w:space="0" w:color="auto"/>
        <w:bottom w:val="none" w:sz="0" w:space="0" w:color="auto"/>
        <w:right w:val="none" w:sz="0" w:space="0" w:color="auto"/>
      </w:divBdr>
    </w:div>
    <w:div w:id="1243684112">
      <w:bodyDiv w:val="1"/>
      <w:marLeft w:val="0"/>
      <w:marRight w:val="0"/>
      <w:marTop w:val="0"/>
      <w:marBottom w:val="0"/>
      <w:divBdr>
        <w:top w:val="none" w:sz="0" w:space="0" w:color="auto"/>
        <w:left w:val="none" w:sz="0" w:space="0" w:color="auto"/>
        <w:bottom w:val="none" w:sz="0" w:space="0" w:color="auto"/>
        <w:right w:val="none" w:sz="0" w:space="0" w:color="auto"/>
      </w:divBdr>
    </w:div>
    <w:div w:id="1306201687">
      <w:bodyDiv w:val="1"/>
      <w:marLeft w:val="0"/>
      <w:marRight w:val="0"/>
      <w:marTop w:val="0"/>
      <w:marBottom w:val="0"/>
      <w:divBdr>
        <w:top w:val="none" w:sz="0" w:space="0" w:color="auto"/>
        <w:left w:val="none" w:sz="0" w:space="0" w:color="auto"/>
        <w:bottom w:val="none" w:sz="0" w:space="0" w:color="auto"/>
        <w:right w:val="none" w:sz="0" w:space="0" w:color="auto"/>
      </w:divBdr>
    </w:div>
    <w:div w:id="1448239220">
      <w:bodyDiv w:val="1"/>
      <w:marLeft w:val="0"/>
      <w:marRight w:val="0"/>
      <w:marTop w:val="0"/>
      <w:marBottom w:val="0"/>
      <w:divBdr>
        <w:top w:val="none" w:sz="0" w:space="0" w:color="auto"/>
        <w:left w:val="none" w:sz="0" w:space="0" w:color="auto"/>
        <w:bottom w:val="none" w:sz="0" w:space="0" w:color="auto"/>
        <w:right w:val="none" w:sz="0" w:space="0" w:color="auto"/>
      </w:divBdr>
    </w:div>
    <w:div w:id="1494448005">
      <w:bodyDiv w:val="1"/>
      <w:marLeft w:val="0"/>
      <w:marRight w:val="0"/>
      <w:marTop w:val="0"/>
      <w:marBottom w:val="0"/>
      <w:divBdr>
        <w:top w:val="none" w:sz="0" w:space="0" w:color="auto"/>
        <w:left w:val="none" w:sz="0" w:space="0" w:color="auto"/>
        <w:bottom w:val="none" w:sz="0" w:space="0" w:color="auto"/>
        <w:right w:val="none" w:sz="0" w:space="0" w:color="auto"/>
      </w:divBdr>
    </w:div>
    <w:div w:id="1524200534">
      <w:bodyDiv w:val="1"/>
      <w:marLeft w:val="0"/>
      <w:marRight w:val="0"/>
      <w:marTop w:val="0"/>
      <w:marBottom w:val="0"/>
      <w:divBdr>
        <w:top w:val="none" w:sz="0" w:space="0" w:color="auto"/>
        <w:left w:val="none" w:sz="0" w:space="0" w:color="auto"/>
        <w:bottom w:val="none" w:sz="0" w:space="0" w:color="auto"/>
        <w:right w:val="none" w:sz="0" w:space="0" w:color="auto"/>
      </w:divBdr>
    </w:div>
    <w:div w:id="1526098628">
      <w:bodyDiv w:val="1"/>
      <w:marLeft w:val="0"/>
      <w:marRight w:val="0"/>
      <w:marTop w:val="0"/>
      <w:marBottom w:val="0"/>
      <w:divBdr>
        <w:top w:val="none" w:sz="0" w:space="0" w:color="auto"/>
        <w:left w:val="none" w:sz="0" w:space="0" w:color="auto"/>
        <w:bottom w:val="none" w:sz="0" w:space="0" w:color="auto"/>
        <w:right w:val="none" w:sz="0" w:space="0" w:color="auto"/>
      </w:divBdr>
    </w:div>
    <w:div w:id="1663434808">
      <w:bodyDiv w:val="1"/>
      <w:marLeft w:val="0"/>
      <w:marRight w:val="0"/>
      <w:marTop w:val="0"/>
      <w:marBottom w:val="0"/>
      <w:divBdr>
        <w:top w:val="none" w:sz="0" w:space="0" w:color="auto"/>
        <w:left w:val="none" w:sz="0" w:space="0" w:color="auto"/>
        <w:bottom w:val="none" w:sz="0" w:space="0" w:color="auto"/>
        <w:right w:val="none" w:sz="0" w:space="0" w:color="auto"/>
      </w:divBdr>
    </w:div>
    <w:div w:id="21066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3D17-A266-4083-A5AB-04234E856483}">
  <ds:schemaRefs>
    <ds:schemaRef ds:uri="http://schemas.openxmlformats.org/officeDocument/2006/bibliography"/>
  </ds:schemaRefs>
</ds:datastoreItem>
</file>